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5F991" w14:textId="00D04560" w:rsidR="006D4312" w:rsidRPr="00225680" w:rsidRDefault="006D4312" w:rsidP="006D4312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225680">
        <w:rPr>
          <w:rStyle w:val="Forte"/>
          <w:rFonts w:eastAsia="Arial"/>
          <w:color w:val="000000"/>
        </w:rPr>
        <w:t xml:space="preserve">EDITAL DE CHAMAMENTO PÚBLICO Nº </w:t>
      </w:r>
      <w:r w:rsidR="0074744A">
        <w:rPr>
          <w:rStyle w:val="Forte"/>
          <w:rFonts w:eastAsia="Arial"/>
          <w:color w:val="000000"/>
          <w:highlight w:val="yellow"/>
        </w:rPr>
        <w:t>02</w:t>
      </w:r>
      <w:bookmarkStart w:id="0" w:name="_GoBack"/>
      <w:bookmarkEnd w:id="0"/>
      <w:r w:rsidRPr="00225680">
        <w:rPr>
          <w:rStyle w:val="Forte"/>
          <w:rFonts w:eastAsia="Arial"/>
          <w:color w:val="000000"/>
          <w:highlight w:val="yellow"/>
        </w:rPr>
        <w:t>/</w:t>
      </w:r>
      <w:r w:rsidRPr="00225680">
        <w:rPr>
          <w:rStyle w:val="Forte"/>
          <w:rFonts w:eastAsia="Arial"/>
          <w:color w:val="000000"/>
        </w:rPr>
        <w:t>2023 – “</w:t>
      </w:r>
      <w:r w:rsidRPr="000C2E59">
        <w:rPr>
          <w:rStyle w:val="Forte"/>
          <w:rFonts w:eastAsia="Arial"/>
          <w:color w:val="000000"/>
        </w:rPr>
        <w:t>APOIO A PRODUÇÕES AUDIOVISUAIS</w:t>
      </w:r>
      <w:r>
        <w:rPr>
          <w:rStyle w:val="Forte"/>
          <w:rFonts w:eastAsia="Arial"/>
          <w:color w:val="000000"/>
        </w:rPr>
        <w:t xml:space="preserve"> E </w:t>
      </w:r>
      <w:r w:rsidRPr="000C2E59">
        <w:rPr>
          <w:rStyle w:val="Forte"/>
          <w:rFonts w:eastAsia="Arial"/>
          <w:color w:val="000000"/>
        </w:rPr>
        <w:t>AÇÕES DE FORM</w:t>
      </w:r>
      <w:r>
        <w:rPr>
          <w:rStyle w:val="Forte"/>
          <w:rFonts w:eastAsia="Arial"/>
          <w:color w:val="000000"/>
        </w:rPr>
        <w:t>AÇÕES AUDIOVISUAIS”</w:t>
      </w:r>
    </w:p>
    <w:p w14:paraId="2AF41E1F" w14:textId="77777777" w:rsidR="006D4312" w:rsidRPr="00225680" w:rsidRDefault="006D4312" w:rsidP="006D4312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225680">
        <w:rPr>
          <w:rStyle w:val="Forte"/>
          <w:rFonts w:eastAsia="Arial"/>
          <w:color w:val="000000"/>
        </w:rPr>
        <w:t>EDITAL DE SELEÇÃO DE PROJETOS PARA FIRMAR TERMO DE EXECUÇÃO CULTURAL COM RECURSOS DA LEI COMPLEMENTAR 195/2022 (LEI PAULO GUSTAVO) - AUDIOVISUAL</w:t>
      </w:r>
    </w:p>
    <w:p w14:paraId="72345B0F" w14:textId="77777777" w:rsidR="006D4312" w:rsidRPr="00225680" w:rsidRDefault="006D4312" w:rsidP="006D4312">
      <w:pPr>
        <w:pStyle w:val="textocentraliz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 </w:t>
      </w:r>
    </w:p>
    <w:p w14:paraId="5D963972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Este Edital é realizado com recursos do Governo Federal repassados por meio da Lei Complementar nº 195/2022 - Lei Paulo Gustavo.</w:t>
      </w:r>
    </w:p>
    <w:p w14:paraId="6726B2F0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  <w:color w:val="000000"/>
        </w:rPr>
        <w:t xml:space="preserve">A Lei Paulo Gustavo </w:t>
      </w:r>
      <w:r w:rsidRPr="00225680">
        <w:rPr>
          <w:rFonts w:ascii="Arial" w:hAnsi="Arial" w:cs="Arial"/>
        </w:rPr>
        <w:t>viabiliza o maior investimento direto no setor cultural da história do Brasil e simboliza o processo de resistência da classe artística durante a pandemia de Covid-19, que limitou severamente as atividades do setor cultural.</w:t>
      </w:r>
    </w:p>
    <w:p w14:paraId="52AB89F0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É, ainda, uma homenagem a Paulo Gustavo, artista símbolo da categoria, vitimado pela doença.</w:t>
      </w:r>
    </w:p>
    <w:p w14:paraId="19D7937B" w14:textId="74E88353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As condições para a execução da Lei Paulo Gustavo foram criadas por meio do engajamento da sociedade e o presente edital destina-se a apoiar projetos apresentados pelos agentes culturais do Município de </w:t>
      </w:r>
      <w:r w:rsidR="002A6E55">
        <w:rPr>
          <w:rFonts w:ascii="Arial" w:hAnsi="Arial" w:cs="Arial"/>
        </w:rPr>
        <w:t>Severiano de Almeida</w:t>
      </w:r>
      <w:r w:rsidRPr="00225680">
        <w:rPr>
          <w:rFonts w:ascii="Arial" w:hAnsi="Arial" w:cs="Arial"/>
        </w:rPr>
        <w:t>/RS.</w:t>
      </w:r>
    </w:p>
    <w:p w14:paraId="7E41A09C" w14:textId="67416492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Deste modo, A SECRETARIA </w:t>
      </w:r>
      <w:r w:rsidR="002A6E55">
        <w:rPr>
          <w:rFonts w:ascii="Arial" w:hAnsi="Arial" w:cs="Arial"/>
        </w:rPr>
        <w:t xml:space="preserve">DE EDUCAÇÃO, </w:t>
      </w:r>
      <w:r>
        <w:rPr>
          <w:rFonts w:ascii="Arial" w:hAnsi="Arial" w:cs="Arial"/>
        </w:rPr>
        <w:t>C</w:t>
      </w:r>
      <w:r w:rsidRPr="00225680">
        <w:rPr>
          <w:rFonts w:ascii="Arial" w:hAnsi="Arial" w:cs="Arial"/>
        </w:rPr>
        <w:t>ULTURA</w:t>
      </w:r>
      <w:r>
        <w:rPr>
          <w:rFonts w:ascii="Arial" w:hAnsi="Arial" w:cs="Arial"/>
        </w:rPr>
        <w:t>,</w:t>
      </w:r>
      <w:r w:rsidRPr="00225680">
        <w:rPr>
          <w:rFonts w:ascii="Arial" w:hAnsi="Arial" w:cs="Arial"/>
        </w:rPr>
        <w:t xml:space="preserve"> </w:t>
      </w:r>
      <w:r w:rsidR="002A6E55">
        <w:rPr>
          <w:rFonts w:ascii="Arial" w:hAnsi="Arial" w:cs="Arial"/>
        </w:rPr>
        <w:t xml:space="preserve">TURISMO, </w:t>
      </w:r>
      <w:r w:rsidRPr="00225680">
        <w:rPr>
          <w:rFonts w:ascii="Arial" w:hAnsi="Arial" w:cs="Arial"/>
        </w:rPr>
        <w:t xml:space="preserve">DESPORTO E </w:t>
      </w:r>
      <w:r w:rsidR="002A6E55">
        <w:rPr>
          <w:rFonts w:ascii="Arial" w:hAnsi="Arial" w:cs="Arial"/>
        </w:rPr>
        <w:t>LAZER</w:t>
      </w:r>
      <w:r>
        <w:rPr>
          <w:rFonts w:ascii="Arial" w:hAnsi="Arial" w:cs="Arial"/>
        </w:rPr>
        <w:t xml:space="preserve"> DE </w:t>
      </w:r>
      <w:r w:rsidR="002A6E55">
        <w:rPr>
          <w:rFonts w:ascii="Arial" w:hAnsi="Arial" w:cs="Arial"/>
        </w:rPr>
        <w:t>SEVERIANO DE ALMEIDA</w:t>
      </w:r>
      <w:r w:rsidRPr="00225680">
        <w:rPr>
          <w:rFonts w:ascii="Arial" w:hAnsi="Arial" w:cs="Arial"/>
        </w:rPr>
        <w:t>/RS torna público o presente edital elaborado com base na Lei Complementar 195/2022, no Decreto 11.525/2023 e no Decreto 11.453/2023.</w:t>
      </w:r>
    </w:p>
    <w:p w14:paraId="36BB7317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Na realização deste edital estão asseguradas medidas de democratização, desconcentração, descentralização e regionalização do investimento cultural, com a implementação de ações afirmativas, fundamentado na previsão do Decreto nº 11.525, de 11 de maio de 2023 (Decreto de Regulamentação da Lei Paulo Gustavo), em seus artigos 14, 15 e 16.</w:t>
      </w:r>
    </w:p>
    <w:p w14:paraId="503AFAEB" w14:textId="77777777" w:rsidR="006D4312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 </w:t>
      </w:r>
    </w:p>
    <w:p w14:paraId="01B8E0BE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Style w:val="Forte"/>
          <w:rFonts w:eastAsia="Arial"/>
        </w:rPr>
        <w:t>1. OBJETO </w:t>
      </w:r>
    </w:p>
    <w:p w14:paraId="2C92848F" w14:textId="1CD5B72F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1.1 O objeto deste Edital é a seleção de projetos culturais de AUDIOVISUAL para receberem apoio financeiro nas categorias descritas no Anexo I, por meio da </w:t>
      </w:r>
      <w:r w:rsidRPr="00225680">
        <w:rPr>
          <w:rFonts w:ascii="Arial" w:hAnsi="Arial" w:cs="Arial"/>
        </w:rPr>
        <w:lastRenderedPageBreak/>
        <w:t xml:space="preserve">celebração de Termo de Execução Cultural, com o objetivo de incentivar as diversas formas de manifestações culturais do Município de </w:t>
      </w:r>
      <w:r w:rsidR="002A6E55">
        <w:rPr>
          <w:rFonts w:ascii="Arial" w:hAnsi="Arial" w:cs="Arial"/>
        </w:rPr>
        <w:t>Severiano de Almeida</w:t>
      </w:r>
      <w:r w:rsidRPr="00225680">
        <w:rPr>
          <w:rFonts w:ascii="Arial" w:hAnsi="Arial" w:cs="Arial"/>
        </w:rPr>
        <w:t xml:space="preserve">. </w:t>
      </w:r>
    </w:p>
    <w:p w14:paraId="0BF429E3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Style w:val="Forte"/>
          <w:rFonts w:eastAsia="Arial"/>
        </w:rPr>
        <w:t>2. VALORES</w:t>
      </w:r>
    </w:p>
    <w:p w14:paraId="30F79BF8" w14:textId="26C7DD60" w:rsidR="006D4312" w:rsidRPr="000C2E59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2.1 O valor total disponibilizado para este Edital é de </w:t>
      </w:r>
      <w:r w:rsidR="002A6E55" w:rsidRPr="002A6E55">
        <w:rPr>
          <w:rFonts w:ascii="Arial" w:hAnsi="Arial" w:cs="Arial"/>
          <w:color w:val="000000" w:themeColor="text1"/>
        </w:rPr>
        <w:t>R</w:t>
      </w:r>
      <w:r w:rsidR="002A6E55" w:rsidRPr="002A6E55">
        <w:rPr>
          <w:rFonts w:ascii="Arial" w:hAnsi="Arial" w:cs="Arial"/>
          <w:b/>
          <w:color w:val="000000" w:themeColor="text1"/>
        </w:rPr>
        <w:t>$ 30.115,00 (trinta mil cento e quinze reais)</w:t>
      </w:r>
      <w:r w:rsidRPr="00225680">
        <w:rPr>
          <w:rFonts w:ascii="Arial" w:hAnsi="Arial" w:cs="Arial"/>
        </w:rPr>
        <w:t>, divididos entre as categ</w:t>
      </w:r>
      <w:r w:rsidRPr="000C2E59">
        <w:rPr>
          <w:rFonts w:ascii="Arial" w:hAnsi="Arial" w:cs="Arial"/>
        </w:rPr>
        <w:t>orias de apoio descritas no Anexo I deste edital. </w:t>
      </w:r>
    </w:p>
    <w:p w14:paraId="26273CE8" w14:textId="77777777" w:rsidR="006D4312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2.3 Este edital poderá ser suplementado, caso haja interesse público e disponibilidade orçamentária suficiente. </w:t>
      </w:r>
    </w:p>
    <w:p w14:paraId="4A585284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Style w:val="Forte"/>
          <w:rFonts w:eastAsia="Arial"/>
        </w:rPr>
        <w:t>3. QUEM PODE SE INSCREVER</w:t>
      </w:r>
    </w:p>
    <w:p w14:paraId="396281AC" w14:textId="475B3E4A" w:rsidR="006D4312" w:rsidRPr="00225680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="Times New Roman"/>
          <w:sz w:val="24"/>
          <w:szCs w:val="24"/>
          <w:lang w:val="pt-BR" w:eastAsia="pt-BR"/>
        </w:rPr>
      </w:pPr>
      <w:r w:rsidRPr="00225680">
        <w:rPr>
          <w:rFonts w:eastAsia="Times New Roman"/>
          <w:sz w:val="24"/>
          <w:szCs w:val="24"/>
          <w:lang w:val="pt-BR" w:eastAsia="pt-BR"/>
        </w:rPr>
        <w:t xml:space="preserve">3.1 Pode se inscrever no Edital qualquer agente cultural residente no </w:t>
      </w:r>
      <w:r w:rsidRPr="00225680">
        <w:rPr>
          <w:rFonts w:eastAsia="Times New Roman"/>
          <w:b/>
          <w:sz w:val="24"/>
          <w:szCs w:val="24"/>
          <w:lang w:val="pt-BR" w:eastAsia="pt-BR"/>
        </w:rPr>
        <w:t xml:space="preserve">MUNICÍPIO DE </w:t>
      </w:r>
      <w:r w:rsidR="002A6E55">
        <w:rPr>
          <w:rFonts w:eastAsia="Times New Roman"/>
          <w:b/>
          <w:sz w:val="24"/>
          <w:szCs w:val="24"/>
          <w:lang w:val="pt-BR" w:eastAsia="pt-BR"/>
        </w:rPr>
        <w:t>SEVERIANO DE ALMEIDA</w:t>
      </w:r>
      <w:r w:rsidRPr="00225680">
        <w:rPr>
          <w:rFonts w:eastAsia="Times New Roman"/>
          <w:b/>
          <w:sz w:val="24"/>
          <w:szCs w:val="24"/>
          <w:lang w:val="pt-BR" w:eastAsia="pt-BR"/>
        </w:rPr>
        <w:t xml:space="preserve"> </w:t>
      </w:r>
      <w:r w:rsidRPr="00225680">
        <w:rPr>
          <w:rFonts w:eastAsia="Times New Roman"/>
          <w:sz w:val="24"/>
          <w:szCs w:val="24"/>
          <w:lang w:val="pt-BR" w:eastAsia="pt-BR"/>
        </w:rPr>
        <w:t xml:space="preserve">há pelo 12 (doze) meses. </w:t>
      </w:r>
    </w:p>
    <w:p w14:paraId="131576A8" w14:textId="77777777" w:rsidR="006D4312" w:rsidRPr="00225680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="Times New Roman"/>
          <w:sz w:val="24"/>
          <w:szCs w:val="24"/>
          <w:lang w:val="pt-BR" w:eastAsia="pt-BR"/>
        </w:rPr>
      </w:pPr>
      <w:r w:rsidRPr="00225680">
        <w:rPr>
          <w:rFonts w:eastAsia="Times New Roman"/>
          <w:sz w:val="24"/>
          <w:szCs w:val="24"/>
          <w:lang w:val="pt-BR" w:eastAsia="pt-BR"/>
        </w:rPr>
        <w:t xml:space="preserve">3.1.1 A comprovação de residência pode ser dispensada conforme item </w:t>
      </w:r>
      <w:r w:rsidRPr="000F1ACA">
        <w:rPr>
          <w:color w:val="000000"/>
          <w:sz w:val="24"/>
          <w:szCs w:val="24"/>
        </w:rPr>
        <w:t xml:space="preserve">14.1.1.1 </w:t>
      </w:r>
      <w:r w:rsidRPr="00225680">
        <w:rPr>
          <w:rFonts w:eastAsia="Times New Roman"/>
          <w:sz w:val="24"/>
          <w:szCs w:val="24"/>
          <w:lang w:val="pt-BR" w:eastAsia="pt-BR"/>
        </w:rPr>
        <w:t xml:space="preserve">presente neste Edital. </w:t>
      </w:r>
    </w:p>
    <w:p w14:paraId="3975D656" w14:textId="77777777" w:rsidR="006D4312" w:rsidRPr="00225680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="Times New Roman"/>
          <w:sz w:val="24"/>
          <w:szCs w:val="24"/>
          <w:lang w:val="pt-BR" w:eastAsia="pt-BR"/>
        </w:rPr>
      </w:pPr>
      <w:r w:rsidRPr="00225680">
        <w:rPr>
          <w:rFonts w:eastAsia="Times New Roman"/>
          <w:sz w:val="24"/>
          <w:szCs w:val="24"/>
          <w:lang w:val="pt-BR" w:eastAsia="pt-BR"/>
        </w:rPr>
        <w:t xml:space="preserve">3.2 Em regra, o agente cultural pode ser: </w:t>
      </w:r>
    </w:p>
    <w:p w14:paraId="78AC69C5" w14:textId="77777777" w:rsidR="006D4312" w:rsidRPr="00225680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="Times New Roman"/>
          <w:sz w:val="24"/>
          <w:szCs w:val="24"/>
          <w:lang w:val="pt-BR" w:eastAsia="pt-BR"/>
        </w:rPr>
      </w:pPr>
      <w:r w:rsidRPr="00225680">
        <w:rPr>
          <w:rFonts w:eastAsia="Times New Roman"/>
          <w:sz w:val="24"/>
          <w:szCs w:val="24"/>
          <w:lang w:val="pt-BR" w:eastAsia="pt-BR"/>
        </w:rPr>
        <w:t xml:space="preserve">I - Pessoa física ou Microempreendedor Individual (MEI) </w:t>
      </w:r>
    </w:p>
    <w:p w14:paraId="0962A42E" w14:textId="77777777" w:rsidR="006D4312" w:rsidRPr="00225680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="Times New Roman"/>
          <w:sz w:val="24"/>
          <w:szCs w:val="24"/>
          <w:lang w:val="pt-BR" w:eastAsia="pt-BR"/>
        </w:rPr>
      </w:pPr>
      <w:r w:rsidRPr="00225680">
        <w:rPr>
          <w:rFonts w:eastAsia="Times New Roman"/>
          <w:sz w:val="24"/>
          <w:szCs w:val="24"/>
          <w:lang w:val="pt-BR" w:eastAsia="pt-BR"/>
        </w:rPr>
        <w:t xml:space="preserve">II - Pessoa jurídica com fins lucrativos (Ex.: empresa de pequeno porte, empresa de grande porte, </w:t>
      </w:r>
      <w:proofErr w:type="spellStart"/>
      <w:r w:rsidRPr="00225680">
        <w:rPr>
          <w:rFonts w:eastAsia="Times New Roman"/>
          <w:sz w:val="24"/>
          <w:szCs w:val="24"/>
          <w:lang w:val="pt-BR" w:eastAsia="pt-BR"/>
        </w:rPr>
        <w:t>etc</w:t>
      </w:r>
      <w:proofErr w:type="spellEnd"/>
      <w:r w:rsidRPr="00225680">
        <w:rPr>
          <w:rFonts w:eastAsia="Times New Roman"/>
          <w:sz w:val="24"/>
          <w:szCs w:val="24"/>
          <w:lang w:val="pt-BR" w:eastAsia="pt-BR"/>
        </w:rPr>
        <w:t xml:space="preserve">) </w:t>
      </w:r>
    </w:p>
    <w:p w14:paraId="284124B2" w14:textId="77777777" w:rsidR="006D4312" w:rsidRPr="00225680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="Times New Roman"/>
          <w:sz w:val="24"/>
          <w:szCs w:val="24"/>
          <w:lang w:val="pt-BR" w:eastAsia="pt-BR"/>
        </w:rPr>
      </w:pPr>
      <w:r w:rsidRPr="00225680">
        <w:rPr>
          <w:rFonts w:eastAsia="Times New Roman"/>
          <w:sz w:val="24"/>
          <w:szCs w:val="24"/>
          <w:lang w:val="pt-BR" w:eastAsia="pt-BR"/>
        </w:rPr>
        <w:t xml:space="preserve">III - Pessoa jurídica sem fins lucrativos (Ex.: Associação, Fundação, </w:t>
      </w:r>
      <w:proofErr w:type="gramStart"/>
      <w:r w:rsidRPr="00225680">
        <w:rPr>
          <w:rFonts w:eastAsia="Times New Roman"/>
          <w:sz w:val="24"/>
          <w:szCs w:val="24"/>
          <w:lang w:val="pt-BR" w:eastAsia="pt-BR"/>
        </w:rPr>
        <w:t>Cooperativa</w:t>
      </w:r>
      <w:proofErr w:type="gramEnd"/>
      <w:r w:rsidRPr="00225680">
        <w:rPr>
          <w:rFonts w:eastAsia="Times New Roman"/>
          <w:sz w:val="24"/>
          <w:szCs w:val="24"/>
          <w:lang w:val="pt-BR" w:eastAsia="pt-BR"/>
        </w:rPr>
        <w:t xml:space="preserve">, </w:t>
      </w:r>
      <w:proofErr w:type="spellStart"/>
      <w:r w:rsidRPr="00225680">
        <w:rPr>
          <w:rFonts w:eastAsia="Times New Roman"/>
          <w:sz w:val="24"/>
          <w:szCs w:val="24"/>
          <w:lang w:val="pt-BR" w:eastAsia="pt-BR"/>
        </w:rPr>
        <w:t>etc</w:t>
      </w:r>
      <w:proofErr w:type="spellEnd"/>
      <w:r w:rsidRPr="00225680">
        <w:rPr>
          <w:rFonts w:eastAsia="Times New Roman"/>
          <w:sz w:val="24"/>
          <w:szCs w:val="24"/>
          <w:lang w:val="pt-BR" w:eastAsia="pt-BR"/>
        </w:rPr>
        <w:t xml:space="preserve">) </w:t>
      </w:r>
    </w:p>
    <w:p w14:paraId="66298C0A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42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IV - Coletivo/Grupo sem CNPJ representado por pessoa física. </w:t>
      </w:r>
    </w:p>
    <w:p w14:paraId="62EE517E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42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3.3 O proponente é o agente cultural responsável pela inscrição do projeto.</w:t>
      </w:r>
    </w:p>
    <w:p w14:paraId="6BB94442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3.4 Na hipótese de agentes culturais que atuem como grupo ou coletivo cultural sem constituição jurídica (ou seja, sem CNPJ), será indicada pessoa física como responsável legal para o ato da assinatura do Termo de Execução Cultural e a representação será formalizada em declaração assinada pelos demais integrantes do grupo ou coletivo, podendo ser utilizado o modelo constante no Anexo VI.</w:t>
      </w:r>
    </w:p>
    <w:p w14:paraId="3D7C90FC" w14:textId="77777777" w:rsidR="006D4312" w:rsidRPr="00966AD8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 Fica vedado a participação de </w:t>
      </w:r>
      <w:r w:rsidRPr="00966AD8">
        <w:rPr>
          <w:rFonts w:ascii="Arial" w:hAnsi="Arial" w:cs="Arial"/>
        </w:rPr>
        <w:t>proponentes menor</w:t>
      </w:r>
      <w:r>
        <w:rPr>
          <w:rFonts w:ascii="Arial" w:hAnsi="Arial" w:cs="Arial"/>
        </w:rPr>
        <w:t>es</w:t>
      </w:r>
      <w:r w:rsidRPr="00966AD8">
        <w:rPr>
          <w:rFonts w:ascii="Arial" w:hAnsi="Arial" w:cs="Arial"/>
        </w:rPr>
        <w:t xml:space="preserve"> de idade. </w:t>
      </w:r>
    </w:p>
    <w:p w14:paraId="6ED2FADF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966AD8">
        <w:rPr>
          <w:rFonts w:ascii="Arial" w:hAnsi="Arial" w:cs="Arial"/>
        </w:rPr>
        <w:t>3.</w:t>
      </w:r>
      <w:r>
        <w:rPr>
          <w:rFonts w:ascii="Arial" w:hAnsi="Arial" w:cs="Arial"/>
        </w:rPr>
        <w:t>6</w:t>
      </w:r>
      <w:r w:rsidRPr="00966AD8">
        <w:rPr>
          <w:rFonts w:ascii="Arial" w:hAnsi="Arial" w:cs="Arial"/>
        </w:rPr>
        <w:t xml:space="preserve"> O proponente não pode exercer apenas funções administrativas</w:t>
      </w:r>
      <w:r w:rsidRPr="00225680">
        <w:rPr>
          <w:rFonts w:ascii="Arial" w:hAnsi="Arial" w:cs="Arial"/>
        </w:rPr>
        <w:t xml:space="preserve"> no âmbito do projeto e deve exercer necessariamente a função de criação, direção, produção, coordenação, gestão artística ou outra função de destaque e capacidade de decisão no projeto. </w:t>
      </w:r>
    </w:p>
    <w:p w14:paraId="2EEF295C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lastRenderedPageBreak/>
        <w:t>3.</w:t>
      </w:r>
      <w:r>
        <w:rPr>
          <w:rFonts w:ascii="Arial" w:hAnsi="Arial" w:cs="Arial"/>
        </w:rPr>
        <w:t>7</w:t>
      </w:r>
      <w:r w:rsidRPr="00225680">
        <w:rPr>
          <w:rFonts w:ascii="Arial" w:hAnsi="Arial" w:cs="Arial"/>
        </w:rPr>
        <w:t xml:space="preserve"> O Anexo I deve ser consultado para fins de verificação das condições de participação de todos os proponentes.</w:t>
      </w:r>
    </w:p>
    <w:p w14:paraId="28127B13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Style w:val="Forte"/>
          <w:rFonts w:eastAsia="Arial"/>
        </w:rPr>
        <w:t>4. QUEM NÃO PODE SE INSCREVER</w:t>
      </w:r>
    </w:p>
    <w:p w14:paraId="68085AC5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4.1 Não pode se inscrever neste Edital, proponentes que: </w:t>
      </w:r>
    </w:p>
    <w:p w14:paraId="238F33BA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I – </w:t>
      </w:r>
      <w:proofErr w:type="gramStart"/>
      <w:r w:rsidRPr="00225680">
        <w:rPr>
          <w:rFonts w:ascii="Arial" w:hAnsi="Arial" w:cs="Arial"/>
        </w:rPr>
        <w:t>tenham</w:t>
      </w:r>
      <w:proofErr w:type="gramEnd"/>
      <w:r w:rsidRPr="00225680">
        <w:rPr>
          <w:rFonts w:ascii="Arial" w:hAnsi="Arial" w:cs="Arial"/>
        </w:rPr>
        <w:t xml:space="preserve"> se envolvido diretamente na etapa de elaboração do edital, na etapa de análise de propostas ou na etapa de julgamento de recursos;</w:t>
      </w:r>
    </w:p>
    <w:p w14:paraId="47C01939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II - </w:t>
      </w:r>
      <w:proofErr w:type="gramStart"/>
      <w:r w:rsidRPr="00225680">
        <w:rPr>
          <w:rFonts w:ascii="Arial" w:hAnsi="Arial" w:cs="Arial"/>
        </w:rPr>
        <w:t>sejam</w:t>
      </w:r>
      <w:proofErr w:type="gramEnd"/>
      <w:r w:rsidRPr="00225680">
        <w:rPr>
          <w:rFonts w:ascii="Arial" w:hAnsi="Arial" w:cs="Arial"/>
        </w:rPr>
        <w:t xml:space="preserve"> cônjuges, companheiros ou parentes em linha reta, colateral ou por afinidade, até o terceiro grau, de servidor público do órgão responsável pelo edital, nos casos em que o referido servidor tiver atuado na etapa de elaboração do edital, na etapa de análise de propostas ou na etapa de julgamento de recursos; e</w:t>
      </w:r>
    </w:p>
    <w:p w14:paraId="2F947175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III - sejam membros do Poder Legislativo (Deputados, Senadores, Vereadores), do Poder Judiciário (Juízes, Desembargadores, Ministros), do Ministério Público (Promotor, Procurador); do Tribunal de Contas (Auditores e Conselheiros).</w:t>
      </w:r>
    </w:p>
    <w:p w14:paraId="6CD14F7F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4.2 O agente cultural que integrar Conselho de Cultura poderá concorrer neste Edital para receber recursos do fomento cultural, exceto quando se enquadrar nas vedações previstas no item 4.1.</w:t>
      </w:r>
    </w:p>
    <w:p w14:paraId="34E3AB9B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4.3 Quando se tratar de proponentes pessoas jurídicas, estarão impedidas de apresentar projetos aquelas cujos sócios, diretores e/ou administradores se enquadrarem nas situações descritas no tópico 4.1</w:t>
      </w:r>
    </w:p>
    <w:p w14:paraId="1D3B2583" w14:textId="77777777" w:rsidR="006D4312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4.4 A participação de agentes culturais nas oitivas e consultas públicas não caracteriza o envolvimento direto na etapa de elaboração do edital de que trata o subitem I do item 4.1.</w:t>
      </w:r>
    </w:p>
    <w:p w14:paraId="011AE205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Style w:val="Forte"/>
          <w:rFonts w:eastAsia="Arial"/>
        </w:rPr>
        <w:t>5. COTAS</w:t>
      </w:r>
    </w:p>
    <w:p w14:paraId="7F5D7B9B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5.1 Ficam garantidas cotas étnicas-raciais em todas as categorias do edital, nas seguintes proporções:</w:t>
      </w:r>
    </w:p>
    <w:p w14:paraId="405BE671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a) no mínimo 20% das vagas para pessoas negras (pretas e pardas); e</w:t>
      </w:r>
    </w:p>
    <w:p w14:paraId="20A4491B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b) no mínimo 10% das vagas para pessoas indígenas.</w:t>
      </w:r>
    </w:p>
    <w:p w14:paraId="5995524B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5.2 Os agentes culturais que optarem por concorrer às cotas para pessoas negras (pretas e pardas) e indígenas concorrerão concomitantemente às vagas destinadas à </w:t>
      </w:r>
      <w:r w:rsidRPr="00225680">
        <w:rPr>
          <w:rFonts w:ascii="Arial" w:hAnsi="Arial" w:cs="Arial"/>
        </w:rPr>
        <w:lastRenderedPageBreak/>
        <w:t xml:space="preserve">ampla concorrência, ou seja concorrerão ao mesmo tempo nas vagas da ampla concorrência e nas vagas reservadas às cotas, podendo ser selecionado de acordo com a sua nota ou classificação no processo seleção. </w:t>
      </w:r>
    </w:p>
    <w:p w14:paraId="5082FE02" w14:textId="77777777" w:rsidR="006D4312" w:rsidRPr="000F1ACA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</w:rPr>
        <w:t>5.2.1 Os agentes culturais que optarem por concorrer às cotas para pessoas negras (pretas e pardas) e indígenas concorrerão concomitantemente às vagas destinadas à ampla concorrência, ou seja concorrerão ao mesmo tempo nas vagas da ampla concorrência e nas vagas reservadas às cotas, podendo</w:t>
      </w:r>
      <w:r w:rsidRPr="000F1ACA">
        <w:rPr>
          <w:rFonts w:ascii="Arial" w:hAnsi="Arial" w:cs="Arial"/>
        </w:rPr>
        <w:t xml:space="preserve"> ser selecionado de acordo com a sua nota ou classificação no processo seleção.</w:t>
      </w:r>
    </w:p>
    <w:p w14:paraId="4C5768BE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5.3 Os agentes culturais negros (pretos e pardos) e indígenas optantes por concorrer às cotas que atingirem nota suficiente para se classificar no número de vagas oferecidas para ampla concorrência não ocuparão as vagas destinadas para o preenchimento das cotas, ou seja, serão selecionados na vagas da ampla concorrência, ficando a vaga da cota para o próximo colocado optante pela cota.</w:t>
      </w:r>
    </w:p>
    <w:p w14:paraId="505A2EF1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5.4 Em caso de desistência de optantes aprovados nas cotas, a vaga não preenchida deverá ser ocupada por pessoa que concorreu às cotas de acordo com a ordem de classificação. </w:t>
      </w:r>
    </w:p>
    <w:p w14:paraId="2EC7BF4D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5.5 No caso de não existirem propostas aptas em número suficiente para o cumprimento de uma das categorias de cotas previstas na seleção, o número de vagas restantes deverá ser destinado inicialmente para a outra categoria de cotas.</w:t>
      </w:r>
    </w:p>
    <w:p w14:paraId="4002A817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5.6 Caso não haja outra categoria de cotas de que trata o item </w:t>
      </w:r>
      <w:proofErr w:type="gramStart"/>
      <w:r w:rsidRPr="00225680">
        <w:rPr>
          <w:rFonts w:ascii="Arial" w:hAnsi="Arial" w:cs="Arial"/>
        </w:rPr>
        <w:t>5.5 ,</w:t>
      </w:r>
      <w:proofErr w:type="gramEnd"/>
      <w:r w:rsidRPr="00225680">
        <w:rPr>
          <w:rFonts w:ascii="Arial" w:hAnsi="Arial" w:cs="Arial"/>
        </w:rPr>
        <w:t xml:space="preserve"> as vagas não preenchidas deverão ser direcionadas para a ampla concorrência, sendo direcionadas para os demais candidatos aprovados, de acordo com a ordem de classificação.</w:t>
      </w:r>
    </w:p>
    <w:p w14:paraId="40F76042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5.7 Para concorrer às cotas, os agentes culturais deverão autodeclarar-se no ato da inscrição usando a autodeclaração étnico-racial de que trata o Anexo VII.</w:t>
      </w:r>
    </w:p>
    <w:p w14:paraId="6D349F03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5.8 Para fins de verificação da autodeclaração, caso necessite, poderão ser realizados os seguintes procedimentos complementares: </w:t>
      </w:r>
    </w:p>
    <w:p w14:paraId="16C52A88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I - </w:t>
      </w:r>
      <w:proofErr w:type="gramStart"/>
      <w:r w:rsidRPr="00225680">
        <w:rPr>
          <w:rFonts w:ascii="Arial" w:hAnsi="Arial" w:cs="Arial"/>
        </w:rPr>
        <w:t>procedimento</w:t>
      </w:r>
      <w:proofErr w:type="gramEnd"/>
      <w:r w:rsidRPr="00225680">
        <w:rPr>
          <w:rFonts w:ascii="Arial" w:hAnsi="Arial" w:cs="Arial"/>
        </w:rPr>
        <w:t xml:space="preserve"> de </w:t>
      </w:r>
      <w:proofErr w:type="spellStart"/>
      <w:r w:rsidRPr="00225680">
        <w:rPr>
          <w:rFonts w:ascii="Arial" w:hAnsi="Arial" w:cs="Arial"/>
        </w:rPr>
        <w:t>heteroidentificação</w:t>
      </w:r>
      <w:proofErr w:type="spellEnd"/>
      <w:r w:rsidRPr="00225680">
        <w:rPr>
          <w:rFonts w:ascii="Arial" w:hAnsi="Arial" w:cs="Arial"/>
        </w:rPr>
        <w:t>;</w:t>
      </w:r>
    </w:p>
    <w:p w14:paraId="24FD6160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II - </w:t>
      </w:r>
      <w:proofErr w:type="gramStart"/>
      <w:r w:rsidRPr="00225680">
        <w:rPr>
          <w:rFonts w:ascii="Arial" w:hAnsi="Arial" w:cs="Arial"/>
        </w:rPr>
        <w:t>solicitação</w:t>
      </w:r>
      <w:proofErr w:type="gramEnd"/>
      <w:r w:rsidRPr="00225680">
        <w:rPr>
          <w:rFonts w:ascii="Arial" w:hAnsi="Arial" w:cs="Arial"/>
        </w:rPr>
        <w:t xml:space="preserve"> de carta consubstanciada;</w:t>
      </w:r>
    </w:p>
    <w:p w14:paraId="278D5BAB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III - outras estratégias com vistas a garantir que as cotas sejam destinadas a pessoas negras (pretas e pardas).</w:t>
      </w:r>
    </w:p>
    <w:p w14:paraId="75028702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lastRenderedPageBreak/>
        <w:t>5.9 As pessoas jurídicas e coletivos sem constituição jurídica podem concorrer às cotas, desde que preencha</w:t>
      </w:r>
      <w:r>
        <w:rPr>
          <w:rFonts w:ascii="Arial" w:hAnsi="Arial" w:cs="Arial"/>
        </w:rPr>
        <w:t>m algum dos requisitos abaixo: </w:t>
      </w:r>
    </w:p>
    <w:p w14:paraId="7D025A66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I – </w:t>
      </w:r>
      <w:proofErr w:type="gramStart"/>
      <w:r w:rsidRPr="00225680">
        <w:rPr>
          <w:rFonts w:ascii="Arial" w:hAnsi="Arial" w:cs="Arial"/>
        </w:rPr>
        <w:t>pessoas</w:t>
      </w:r>
      <w:proofErr w:type="gramEnd"/>
      <w:r w:rsidRPr="00225680">
        <w:rPr>
          <w:rFonts w:ascii="Arial" w:hAnsi="Arial" w:cs="Arial"/>
        </w:rPr>
        <w:t xml:space="preserve"> jurídicas que possuem quadro societário majoritariamente composto por pessoas negras (pretas e pardas) ou indígenas;</w:t>
      </w:r>
    </w:p>
    <w:p w14:paraId="5E52F2DD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II – </w:t>
      </w:r>
      <w:proofErr w:type="gramStart"/>
      <w:r w:rsidRPr="00225680">
        <w:rPr>
          <w:rFonts w:ascii="Arial" w:hAnsi="Arial" w:cs="Arial"/>
        </w:rPr>
        <w:t>pessoas</w:t>
      </w:r>
      <w:proofErr w:type="gramEnd"/>
      <w:r w:rsidRPr="00225680">
        <w:rPr>
          <w:rFonts w:ascii="Arial" w:hAnsi="Arial" w:cs="Arial"/>
        </w:rPr>
        <w:t xml:space="preserve"> jurídicas ou grupos e coletivos sem constituição jurídica que possuam pessoas negras (pretas e pardas) ou indígenas em posições de liderança no projeto cultural;</w:t>
      </w:r>
    </w:p>
    <w:p w14:paraId="2F3BF336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III – pessoas jurídicas ou coletivos sem constituição jurídica que possuam equipe do projeto cultural majoritariamente composta por pessoas negras (pretas e pardas) ou indígenas; e</w:t>
      </w:r>
    </w:p>
    <w:p w14:paraId="29EE19D0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IV – </w:t>
      </w:r>
      <w:proofErr w:type="gramStart"/>
      <w:r w:rsidRPr="00225680">
        <w:rPr>
          <w:rFonts w:ascii="Arial" w:hAnsi="Arial" w:cs="Arial"/>
        </w:rPr>
        <w:t>outras</w:t>
      </w:r>
      <w:proofErr w:type="gramEnd"/>
      <w:r w:rsidRPr="00225680">
        <w:rPr>
          <w:rFonts w:ascii="Arial" w:hAnsi="Arial" w:cs="Arial"/>
        </w:rPr>
        <w:t xml:space="preserve"> formas de composição que garantam o protagonismo de pessoas negras (pretas e pardas) e indígenas na pessoa jurídica ou no grupo e coletivo sem personalidade jurídica.]</w:t>
      </w:r>
    </w:p>
    <w:p w14:paraId="2E610712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5.10 As pessoas físicas que compõem a equipe da pessoa jurídica e o grupo ou coletivo sem constituição jurídica devem se submeter aos regramentos descritos nos itens acima.</w:t>
      </w:r>
    </w:p>
    <w:p w14:paraId="5B591474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Style w:val="Forte"/>
          <w:rFonts w:eastAsia="Arial"/>
        </w:rPr>
        <w:t>6. PRAZO PARA SE INSCREVER</w:t>
      </w:r>
    </w:p>
    <w:p w14:paraId="03729AF5" w14:textId="1F4DC9DF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6.1 Para se inscrever no Edital, o pr</w:t>
      </w:r>
      <w:r w:rsidRPr="009871DB">
        <w:rPr>
          <w:rFonts w:ascii="Arial" w:hAnsi="Arial" w:cs="Arial"/>
        </w:rPr>
        <w:t>oponente deve encaminhar toda documentação obrigatória relatada no item 7, entre os dias </w:t>
      </w:r>
      <w:r w:rsidR="009871DB" w:rsidRPr="009871DB">
        <w:rPr>
          <w:rFonts w:ascii="Arial" w:hAnsi="Arial" w:cs="Arial"/>
          <w:b/>
        </w:rPr>
        <w:t>28</w:t>
      </w:r>
      <w:r w:rsidRPr="009871DB">
        <w:rPr>
          <w:rFonts w:ascii="Arial" w:hAnsi="Arial" w:cs="Arial"/>
          <w:b/>
        </w:rPr>
        <w:t xml:space="preserve"> de setembro de 2023 </w:t>
      </w:r>
      <w:r w:rsidR="009871DB" w:rsidRPr="009871DB">
        <w:rPr>
          <w:rFonts w:ascii="Arial" w:hAnsi="Arial" w:cs="Arial"/>
          <w:b/>
        </w:rPr>
        <w:t>a 15 de outubro</w:t>
      </w:r>
      <w:r w:rsidRPr="009871DB">
        <w:rPr>
          <w:rFonts w:ascii="Arial" w:hAnsi="Arial" w:cs="Arial"/>
          <w:b/>
        </w:rPr>
        <w:t xml:space="preserve"> de 2023.</w:t>
      </w:r>
    </w:p>
    <w:p w14:paraId="5EAF634C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Style w:val="Forte"/>
          <w:rFonts w:eastAsia="Arial"/>
          <w:color w:val="000000"/>
        </w:rPr>
        <w:t>7. COMO SE INSCREVER</w:t>
      </w:r>
    </w:p>
    <w:p w14:paraId="09814097" w14:textId="4A9D19BE" w:rsidR="006D4312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</w:pPr>
      <w:r w:rsidRPr="00225680">
        <w:rPr>
          <w:rFonts w:ascii="Arial" w:hAnsi="Arial" w:cs="Arial"/>
          <w:color w:val="000000"/>
        </w:rPr>
        <w:t xml:space="preserve">7.1 O proponente deve encaminhar a documentação obrigatória de que trata o item </w:t>
      </w:r>
      <w:r w:rsidRPr="00460F21">
        <w:rPr>
          <w:rFonts w:ascii="Arial" w:hAnsi="Arial" w:cs="Arial"/>
          <w:color w:val="000000"/>
          <w:highlight w:val="green"/>
        </w:rPr>
        <w:t xml:space="preserve">7.2 por meio do preenchimento de formulário eletrônico contido na plataforma online Google </w:t>
      </w:r>
      <w:proofErr w:type="spellStart"/>
      <w:r w:rsidRPr="00460F21">
        <w:rPr>
          <w:rFonts w:ascii="Arial" w:hAnsi="Arial" w:cs="Arial"/>
          <w:color w:val="000000"/>
          <w:highlight w:val="green"/>
        </w:rPr>
        <w:t>Forms</w:t>
      </w:r>
      <w:proofErr w:type="spellEnd"/>
      <w:r w:rsidRPr="00460F21">
        <w:rPr>
          <w:rFonts w:ascii="Arial" w:hAnsi="Arial" w:cs="Arial"/>
          <w:color w:val="000000"/>
          <w:highlight w:val="green"/>
        </w:rPr>
        <w:t xml:space="preserve"> link:</w:t>
      </w:r>
      <w:r w:rsidRPr="00225680">
        <w:rPr>
          <w:rFonts w:ascii="Arial" w:hAnsi="Arial" w:cs="Arial"/>
          <w:color w:val="000000"/>
        </w:rPr>
        <w:t xml:space="preserve">  </w:t>
      </w:r>
      <w:hyperlink r:id="rId8" w:history="1">
        <w:r w:rsidR="00F3322A" w:rsidRPr="001D48AB">
          <w:rPr>
            <w:rStyle w:val="Hyperlink"/>
          </w:rPr>
          <w:t>https://forms.gle/zVZXu8V2fVnTsiXJA</w:t>
        </w:r>
      </w:hyperlink>
      <w:r w:rsidR="00F3322A">
        <w:t xml:space="preserve"> . </w:t>
      </w:r>
    </w:p>
    <w:p w14:paraId="3E979C80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7.2 O proponente deve enviar a seguinte documentação para formalizar sua inscrição:</w:t>
      </w:r>
    </w:p>
    <w:p w14:paraId="595BA474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a) Formulário de inscrição (Anexo II) que constitui o Plano de Trabalho (projeto); </w:t>
      </w:r>
    </w:p>
    <w:p w14:paraId="2BC0DAB2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b) Currículo/portifólio do proponente comprovando pelo menos 12 (doze) meses de atuação cultural;</w:t>
      </w:r>
    </w:p>
    <w:p w14:paraId="2092AF5D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c) Documentos pessoais do proponente CPF e RG (se Pessoa Física); </w:t>
      </w:r>
    </w:p>
    <w:p w14:paraId="365E4E50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lastRenderedPageBreak/>
        <w:t>d) Cópia de comprovante de inscrição e situação cadastral CNPJ e cópia de RG e CPF do representante legal (no caso de Pessoas Jurídicas)</w:t>
      </w:r>
    </w:p>
    <w:p w14:paraId="5AEF307F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e) Mini currículo dos integrantes do projeto; </w:t>
      </w:r>
    </w:p>
    <w:p w14:paraId="25246562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f) Documentos específicos relacionados na categoria de apoio em que o projeto será inscrito conforme Anexo I, quando houver; </w:t>
      </w:r>
    </w:p>
    <w:p w14:paraId="00523400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g) Outros documentos que o proponente julgar necessário para auxiliar na avaliação do mérito cultural do projeto. </w:t>
      </w:r>
    </w:p>
    <w:p w14:paraId="7A8D791D" w14:textId="77777777" w:rsidR="002A6E55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  <w:color w:val="000000"/>
        </w:rPr>
        <w:t xml:space="preserve">7.3 O proponente é </w:t>
      </w:r>
      <w:r w:rsidRPr="00225680">
        <w:rPr>
          <w:rFonts w:ascii="Arial" w:hAnsi="Arial" w:cs="Arial"/>
        </w:rPr>
        <w:t xml:space="preserve">responsável pelo envio dos documentos e pela qualidade visual, conteúdo dos arquivos e informações de seu projeto, como por exemplo: estudos estatísticos, de caso, análises econômicas a respeito da importância do projeto a ser executado e seu impacto no município de </w:t>
      </w:r>
      <w:r w:rsidR="002A6E55">
        <w:rPr>
          <w:rFonts w:ascii="Arial" w:hAnsi="Arial" w:cs="Arial"/>
        </w:rPr>
        <w:t>Severiano de Almeida</w:t>
      </w:r>
      <w:r w:rsidRPr="00225680">
        <w:rPr>
          <w:rFonts w:ascii="Arial" w:hAnsi="Arial" w:cs="Arial"/>
        </w:rPr>
        <w:t xml:space="preserve">, links de vídeos armazenados em plataformas de streaming contendo depoimentos de pessoas de notório reconhecimento na respectiva linguagem cultural do projeto que possam falar da importância do mesmo para o município de </w:t>
      </w:r>
      <w:r w:rsidR="002A6E55">
        <w:rPr>
          <w:rFonts w:ascii="Arial" w:hAnsi="Arial" w:cs="Arial"/>
        </w:rPr>
        <w:t>Severiano de Almeida</w:t>
      </w:r>
    </w:p>
    <w:p w14:paraId="6CA19DD8" w14:textId="6100E63C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 e, entre outros que o proponente julgar necessários (se for o caso).</w:t>
      </w:r>
    </w:p>
    <w:p w14:paraId="0F314A01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</w:rPr>
        <w:t xml:space="preserve">7.4 Cada Proponente poderá concorrer neste edital com, no </w:t>
      </w:r>
      <w:r w:rsidRPr="00225680">
        <w:rPr>
          <w:rFonts w:ascii="Arial" w:hAnsi="Arial" w:cs="Arial"/>
          <w:color w:val="000000"/>
        </w:rPr>
        <w:t xml:space="preserve">máximo 02 (dois) projetos em cada </w:t>
      </w:r>
      <w:r w:rsidRPr="008C4225">
        <w:rPr>
          <w:rFonts w:ascii="Arial" w:hAnsi="Arial" w:cs="Arial"/>
          <w:color w:val="000000"/>
        </w:rPr>
        <w:t>modalidade (Anexo I) desde que não se trate do mesmo objeto/produto/projeto e poderá ser contemplado com no máximo 02 (</w:t>
      </w:r>
      <w:proofErr w:type="gramStart"/>
      <w:r w:rsidRPr="008C4225">
        <w:rPr>
          <w:rFonts w:ascii="Arial" w:hAnsi="Arial" w:cs="Arial"/>
          <w:color w:val="000000"/>
        </w:rPr>
        <w:t>dois)  projetos</w:t>
      </w:r>
      <w:proofErr w:type="gramEnd"/>
      <w:r w:rsidRPr="008C4225">
        <w:rPr>
          <w:rFonts w:ascii="Arial" w:hAnsi="Arial" w:cs="Arial"/>
          <w:color w:val="000000"/>
        </w:rPr>
        <w:t xml:space="preserve"> no Edital predominando os de maiores valores e pontuação. Considera-se um mesmo proponente a pessoa física representante de pessoa jurídica, ou do coletivo/Grupo sem CNPJ representado por pessoa física.</w:t>
      </w:r>
    </w:p>
    <w:p w14:paraId="70F0C4D4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7.5 Os projetos apresentados deverão conter previsão de execução não superior a </w:t>
      </w:r>
      <w:r>
        <w:rPr>
          <w:rFonts w:ascii="Arial" w:hAnsi="Arial" w:cs="Arial"/>
          <w:color w:val="000000"/>
        </w:rPr>
        <w:t>superior a 6</w:t>
      </w:r>
      <w:r w:rsidRPr="00225680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seis</w:t>
      </w:r>
      <w:r w:rsidRPr="00225680">
        <w:rPr>
          <w:rFonts w:ascii="Arial" w:hAnsi="Arial" w:cs="Arial"/>
          <w:color w:val="000000"/>
        </w:rPr>
        <w:t>) meses após Assinatura do Termo de Execução Cultural.</w:t>
      </w:r>
    </w:p>
    <w:p w14:paraId="5FBBE942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7.6 O proponente deve se responsabilizar pelo acompanhamento das atualizações/publicações pertinentes ao edital e seus prazos nos canais formais de comunicação.</w:t>
      </w:r>
    </w:p>
    <w:p w14:paraId="46F066B6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7.7 As inscrições deste edital são gratuitas.</w:t>
      </w:r>
    </w:p>
    <w:p w14:paraId="0FA136E0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7.8 As propostas que apresentem quaisquer formas de preconceito de origem, raça, etnia, gênero, cor, idade ou outras formas de discriminação serão desclassificadas, </w:t>
      </w:r>
      <w:r w:rsidRPr="00225680">
        <w:rPr>
          <w:rFonts w:ascii="Arial" w:hAnsi="Arial" w:cs="Arial"/>
          <w:color w:val="000000"/>
        </w:rPr>
        <w:lastRenderedPageBreak/>
        <w:t>com fundamento no disposto no </w:t>
      </w:r>
      <w:hyperlink r:id="rId9" w:anchor="art3iv" w:history="1">
        <w:r w:rsidRPr="00225680">
          <w:rPr>
            <w:rFonts w:ascii="Arial" w:hAnsi="Arial" w:cs="Arial"/>
            <w:color w:val="000000"/>
          </w:rPr>
          <w:t>inciso IV do caput do art. 3º da Constituição,</w:t>
        </w:r>
      </w:hyperlink>
      <w:r w:rsidRPr="00225680">
        <w:rPr>
          <w:rFonts w:ascii="Arial" w:hAnsi="Arial" w:cs="Arial"/>
          <w:color w:val="000000"/>
        </w:rPr>
        <w:t> garantidos o contraditório e a ampla defesa.</w:t>
      </w:r>
    </w:p>
    <w:p w14:paraId="36C2F249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Style w:val="Forte"/>
          <w:rFonts w:eastAsia="Arial"/>
          <w:color w:val="000000"/>
        </w:rPr>
        <w:t>8. PLANILHA ORÇAMENTÁRIA DOS PROJETOS </w:t>
      </w:r>
    </w:p>
    <w:p w14:paraId="6FD5BC39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8.1 O proponente deve preencher a planilha orçamentária presente no Formulário de Inscrição, informando como será utilizado o recurso financeiro recebido.</w:t>
      </w:r>
    </w:p>
    <w:p w14:paraId="75A2D183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8.2 A estimativa de custos do projeto será prevista por categorias, sem a necessidade de detalhamento por item de despesa, conforme § 1º do art. 24 do Decreto 11.453/2023.</w:t>
      </w:r>
    </w:p>
    <w:p w14:paraId="024C83B5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8.3 A compatibilidade entre a estimativa de custos do projeto e os preços praticados no mercado será avaliada pelos membros da </w:t>
      </w:r>
      <w:r w:rsidRPr="00225680">
        <w:rPr>
          <w:rFonts w:ascii="Arial" w:hAnsi="Arial" w:cs="Arial"/>
        </w:rPr>
        <w:t xml:space="preserve">Comissão de Acompanhamento, Análise e </w:t>
      </w:r>
      <w:r w:rsidRPr="00BE0385">
        <w:rPr>
          <w:rFonts w:ascii="Arial" w:hAnsi="Arial" w:cs="Arial"/>
        </w:rPr>
        <w:t>Fiscalização da Lei Paulo Gustavo</w:t>
      </w:r>
      <w:r w:rsidRPr="00225680">
        <w:rPr>
          <w:rFonts w:ascii="Arial" w:hAnsi="Arial" w:cs="Arial"/>
          <w:color w:val="000000"/>
        </w:rPr>
        <w:t>, de acordo com tabelas referenciais de valores, ou com outros métodos de verificação de valores praticados no mercado.</w:t>
      </w:r>
    </w:p>
    <w:p w14:paraId="4C6566A2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8.4 A estimativa de custos do projeto poderá apresentar valores divergentes das práticas de mercado convencionais na hipótese de haver significativa excepcionalidade no contexto de sua implementação, consideradas variáveis territoriais e geográficas e situações específicas, como a de povos indígenas, ribeirinhos, atingidos por barragens e comunidades quilombolas e tradicionais.</w:t>
      </w:r>
    </w:p>
    <w:p w14:paraId="691F3150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8.5 Os itens da planilha orçamentária poderão ser glosados, ou seja, vetados, total ou parcialmente, pela </w:t>
      </w:r>
      <w:r w:rsidRPr="00225680">
        <w:rPr>
          <w:rFonts w:ascii="Arial" w:hAnsi="Arial" w:cs="Arial"/>
        </w:rPr>
        <w:t xml:space="preserve">Comissão de Acompanhamento, Análise e </w:t>
      </w:r>
      <w:r w:rsidRPr="00BE0385">
        <w:rPr>
          <w:rFonts w:ascii="Arial" w:hAnsi="Arial" w:cs="Arial"/>
        </w:rPr>
        <w:t>Fiscalização da Lei Paulo Gustavo</w:t>
      </w:r>
      <w:r w:rsidRPr="00225680">
        <w:rPr>
          <w:rFonts w:ascii="Arial" w:hAnsi="Arial" w:cs="Arial"/>
          <w:color w:val="000000"/>
        </w:rPr>
        <w:t>, se, após análise, não forem considerados com preços compatíveis aos praticados no mercado ou forem considerados incoerentes e em desconformidade com o projeto apresentado. </w:t>
      </w:r>
    </w:p>
    <w:p w14:paraId="6CB3C072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8.6 Caso o proponente discorde dos valores glosados (vetados) poderá apresentar recurso na fase de mérito cultural, conforme dispõe o item 12.8.</w:t>
      </w:r>
    </w:p>
    <w:p w14:paraId="46EAD551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8.7 O valor solicitado não poderá ser superior ao valor máximo destinado a cada projeto, conforme Anexo I do presente edital.</w:t>
      </w:r>
    </w:p>
    <w:p w14:paraId="3A0660AA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 </w:t>
      </w:r>
      <w:r w:rsidRPr="00225680">
        <w:rPr>
          <w:rStyle w:val="Forte"/>
          <w:rFonts w:eastAsia="Arial"/>
          <w:color w:val="000000"/>
        </w:rPr>
        <w:t>9. ACESSIBILIDADE</w:t>
      </w:r>
    </w:p>
    <w:p w14:paraId="21B7243D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9.1 Os projetos devem contar com medidas de acessibilidade física, atitudinal e comunicacional compatíveis com as características dos produtos resultantes do </w:t>
      </w:r>
      <w:r w:rsidRPr="00225680">
        <w:rPr>
          <w:rFonts w:ascii="Arial" w:hAnsi="Arial" w:cs="Arial"/>
          <w:color w:val="000000"/>
        </w:rPr>
        <w:lastRenderedPageBreak/>
        <w:t>objeto, nos termos do disposto na </w:t>
      </w:r>
      <w:hyperlink r:id="rId10" w:tgtFrame="_blank" w:history="1">
        <w:r w:rsidRPr="00225680">
          <w:rPr>
            <w:rStyle w:val="Hyperlink"/>
            <w:rFonts w:eastAsia="Arial"/>
          </w:rPr>
          <w:t>Lei nº 13.146, de 6 de julho de 2015</w:t>
        </w:r>
      </w:hyperlink>
      <w:r w:rsidRPr="00225680">
        <w:rPr>
          <w:rFonts w:ascii="Arial" w:hAnsi="Arial" w:cs="Arial"/>
          <w:color w:val="000000"/>
        </w:rPr>
        <w:t> (Lei Brasileira de Inclusão da Pessoa com Deficiência), de modo a contemplar:</w:t>
      </w:r>
    </w:p>
    <w:p w14:paraId="09F600C5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I - </w:t>
      </w:r>
      <w:proofErr w:type="gramStart"/>
      <w:r w:rsidRPr="00225680">
        <w:rPr>
          <w:rFonts w:ascii="Arial" w:hAnsi="Arial" w:cs="Arial"/>
          <w:color w:val="000000"/>
        </w:rPr>
        <w:t>no</w:t>
      </w:r>
      <w:proofErr w:type="gramEnd"/>
      <w:r w:rsidRPr="00225680">
        <w:rPr>
          <w:rFonts w:ascii="Arial" w:hAnsi="Arial" w:cs="Arial"/>
          <w:color w:val="000000"/>
        </w:rPr>
        <w:t xml:space="preserve">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3D88396B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II - </w:t>
      </w:r>
      <w:proofErr w:type="gramStart"/>
      <w:r w:rsidRPr="00225680">
        <w:rPr>
          <w:rFonts w:ascii="Arial" w:hAnsi="Arial" w:cs="Arial"/>
          <w:color w:val="000000"/>
        </w:rPr>
        <w:t>no</w:t>
      </w:r>
      <w:proofErr w:type="gramEnd"/>
      <w:r w:rsidRPr="00225680">
        <w:rPr>
          <w:rFonts w:ascii="Arial" w:hAnsi="Arial" w:cs="Arial"/>
          <w:color w:val="000000"/>
        </w:rPr>
        <w:t xml:space="preserve"> aspecto comunicacional, recursos de acessibilidade para permitir o acesso de pessoas com deficiência intelectual, auditiva ou visual ao conteúdo dos produtos culturais gerados pelo projeto, pela iniciativa ou pelo espaço; e</w:t>
      </w:r>
    </w:p>
    <w:p w14:paraId="2E0F8C06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III - 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257B86F7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9.2 Especificamente para pessoas com deficiência, mecanismos de protagonismo e participação poderão ser concretizados também por meio das seguintes iniciativas, entre outras:</w:t>
      </w:r>
    </w:p>
    <w:p w14:paraId="0EF581D5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I - </w:t>
      </w:r>
      <w:proofErr w:type="gramStart"/>
      <w:r w:rsidRPr="00225680">
        <w:rPr>
          <w:rFonts w:ascii="Arial" w:hAnsi="Arial" w:cs="Arial"/>
          <w:color w:val="000000"/>
        </w:rPr>
        <w:t>adaptação</w:t>
      </w:r>
      <w:proofErr w:type="gramEnd"/>
      <w:r w:rsidRPr="00225680">
        <w:rPr>
          <w:rFonts w:ascii="Arial" w:hAnsi="Arial" w:cs="Arial"/>
          <w:color w:val="000000"/>
        </w:rPr>
        <w:t xml:space="preserve"> de espaços culturais com residências inclusivas;</w:t>
      </w:r>
    </w:p>
    <w:p w14:paraId="7B828285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II - </w:t>
      </w:r>
      <w:proofErr w:type="gramStart"/>
      <w:r w:rsidRPr="00225680">
        <w:rPr>
          <w:rFonts w:ascii="Arial" w:hAnsi="Arial" w:cs="Arial"/>
          <w:color w:val="000000"/>
        </w:rPr>
        <w:t>utilização</w:t>
      </w:r>
      <w:proofErr w:type="gramEnd"/>
      <w:r w:rsidRPr="00225680">
        <w:rPr>
          <w:rFonts w:ascii="Arial" w:hAnsi="Arial" w:cs="Arial"/>
          <w:color w:val="000000"/>
        </w:rPr>
        <w:t xml:space="preserve"> de tecnologias assistivas, ajudas técnicas e produtos com desenho universal;</w:t>
      </w:r>
    </w:p>
    <w:p w14:paraId="58D626B8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III - medidas de prevenção e erradicação de barreiras atitudinais;</w:t>
      </w:r>
    </w:p>
    <w:p w14:paraId="2A984B2B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IV - </w:t>
      </w:r>
      <w:proofErr w:type="gramStart"/>
      <w:r w:rsidRPr="00225680">
        <w:rPr>
          <w:rFonts w:ascii="Arial" w:hAnsi="Arial" w:cs="Arial"/>
          <w:color w:val="000000"/>
        </w:rPr>
        <w:t>contratação</w:t>
      </w:r>
      <w:proofErr w:type="gramEnd"/>
      <w:r w:rsidRPr="00225680">
        <w:rPr>
          <w:rFonts w:ascii="Arial" w:hAnsi="Arial" w:cs="Arial"/>
          <w:color w:val="000000"/>
        </w:rPr>
        <w:t xml:space="preserve"> de serviços de assistência por acompanhante; ou</w:t>
      </w:r>
    </w:p>
    <w:p w14:paraId="2F8880CC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V - </w:t>
      </w:r>
      <w:proofErr w:type="gramStart"/>
      <w:r w:rsidRPr="00225680">
        <w:rPr>
          <w:rFonts w:ascii="Arial" w:hAnsi="Arial" w:cs="Arial"/>
          <w:color w:val="000000"/>
        </w:rPr>
        <w:t>oferta</w:t>
      </w:r>
      <w:proofErr w:type="gramEnd"/>
      <w:r w:rsidRPr="00225680">
        <w:rPr>
          <w:rFonts w:ascii="Arial" w:hAnsi="Arial" w:cs="Arial"/>
          <w:color w:val="000000"/>
        </w:rPr>
        <w:t xml:space="preserve"> de ações de formação e capacitação acessíveis a pessoas com deficiência.</w:t>
      </w:r>
    </w:p>
    <w:p w14:paraId="22C1D339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9.3 Os projetos devem prever obrigatoriamente medidas de acessibilidade, sendo assegurado para essa finalidade no mínimo 10% do valor total do projeto.</w:t>
      </w:r>
    </w:p>
    <w:p w14:paraId="00D105A2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bookmarkStart w:id="1" w:name="_Hlk139038793"/>
      <w:r w:rsidRPr="00225680">
        <w:rPr>
          <w:rFonts w:ascii="Arial" w:hAnsi="Arial" w:cs="Arial"/>
          <w:color w:val="000000"/>
        </w:rPr>
        <w:t>9.4 A utilização do percentual mínimo de 10% de que trata o item 9.3 pode ser excepcionalmente dispensada quando:</w:t>
      </w:r>
    </w:p>
    <w:p w14:paraId="6DD1B5BF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I - for inaplicável em razão das características do objeto cultural, a exemplo de projetos cujo objeto seja o desenvolvimento de roteiro e licenciamento de obra </w:t>
      </w:r>
      <w:proofErr w:type="gramStart"/>
      <w:r w:rsidRPr="00225680">
        <w:rPr>
          <w:rFonts w:ascii="Arial" w:hAnsi="Arial" w:cs="Arial"/>
          <w:color w:val="000000"/>
        </w:rPr>
        <w:t>audiovisual ;</w:t>
      </w:r>
      <w:proofErr w:type="gramEnd"/>
      <w:r w:rsidRPr="00225680">
        <w:rPr>
          <w:rFonts w:ascii="Arial" w:hAnsi="Arial" w:cs="Arial"/>
          <w:color w:val="000000"/>
        </w:rPr>
        <w:t xml:space="preserve"> ou</w:t>
      </w:r>
    </w:p>
    <w:p w14:paraId="21364C70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lastRenderedPageBreak/>
        <w:t xml:space="preserve">II - </w:t>
      </w:r>
      <w:proofErr w:type="gramStart"/>
      <w:r w:rsidRPr="00225680">
        <w:rPr>
          <w:rFonts w:ascii="Arial" w:hAnsi="Arial" w:cs="Arial"/>
          <w:color w:val="000000"/>
        </w:rPr>
        <w:t>quando</w:t>
      </w:r>
      <w:proofErr w:type="gramEnd"/>
      <w:r w:rsidRPr="00225680">
        <w:rPr>
          <w:rFonts w:ascii="Arial" w:hAnsi="Arial" w:cs="Arial"/>
          <w:color w:val="000000"/>
        </w:rPr>
        <w:t xml:space="preserve"> o projeto já contemplar integralmente as medidas de acessibilidade compatíveis com as características do objeto cultural.</w:t>
      </w:r>
    </w:p>
    <w:p w14:paraId="3B1F20DB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9.5 Para projetos cujo objeto seja a produção audiovisual, consideram-se integralmente cumpridas as medidas de acessibilidade de que trata o subitem II do item 9.4 quando a </w:t>
      </w:r>
      <w:proofErr w:type="gramStart"/>
      <w:r w:rsidRPr="00225680">
        <w:rPr>
          <w:rFonts w:ascii="Arial" w:hAnsi="Arial" w:cs="Arial"/>
          <w:color w:val="000000"/>
        </w:rPr>
        <w:t>produção  contemplar</w:t>
      </w:r>
      <w:proofErr w:type="gramEnd"/>
      <w:r w:rsidRPr="00225680">
        <w:rPr>
          <w:rFonts w:ascii="Arial" w:hAnsi="Arial" w:cs="Arial"/>
          <w:color w:val="000000"/>
        </w:rPr>
        <w:t xml:space="preserve"> legendagem, legendagem descritiva, audiodescrição e LIBRAS - Língua Brasileira de Sinais. </w:t>
      </w:r>
    </w:p>
    <w:bookmarkEnd w:id="1"/>
    <w:p w14:paraId="343C45EE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9.6 O proponente deve apresentar justificativa para os casos em que o percentual mínimo de 10% é inaplicável.  </w:t>
      </w:r>
    </w:p>
    <w:p w14:paraId="0753832C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 </w:t>
      </w:r>
      <w:r w:rsidRPr="00225680">
        <w:rPr>
          <w:rStyle w:val="Forte"/>
          <w:rFonts w:eastAsia="Arial"/>
          <w:color w:val="000000"/>
        </w:rPr>
        <w:t>10. CONTRAPARTIDA</w:t>
      </w:r>
    </w:p>
    <w:p w14:paraId="29DBDBF1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10.1 Os agentes culturais contemplados neste edital deverão realizar contrapartida social a ser pactuada com a Administração Pública, incluída obrigatoriamente a realização de exibições gratuitas dos conteúdos selecionados, assegurados a acessibilidade de grupos com restrições e o direcionamento à rede de ensino da localidade.</w:t>
      </w:r>
    </w:p>
    <w:p w14:paraId="729185CA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Style w:val="Forte"/>
          <w:rFonts w:eastAsia="Arial"/>
          <w:color w:val="000000"/>
        </w:rPr>
      </w:pPr>
      <w:r w:rsidRPr="00225680">
        <w:rPr>
          <w:rFonts w:ascii="Arial" w:hAnsi="Arial" w:cs="Arial"/>
          <w:color w:val="000000"/>
        </w:rPr>
        <w:t>10.2 As contrapartidas deverão ser informadas no Formulário de Inscrição e devem ser executadas até </w:t>
      </w:r>
      <w:r>
        <w:rPr>
          <w:rFonts w:ascii="Arial" w:hAnsi="Arial" w:cs="Arial"/>
          <w:color w:val="000000"/>
        </w:rPr>
        <w:t>6</w:t>
      </w:r>
      <w:r w:rsidRPr="00225680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seis</w:t>
      </w:r>
      <w:r w:rsidRPr="00225680">
        <w:rPr>
          <w:rFonts w:ascii="Arial" w:hAnsi="Arial" w:cs="Arial"/>
          <w:color w:val="000000"/>
        </w:rPr>
        <w:t>) meses após Assinatura do Termo de Execução Cultural.</w:t>
      </w:r>
    </w:p>
    <w:p w14:paraId="53C67D09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Style w:val="Forte"/>
          <w:rFonts w:eastAsia="Arial"/>
          <w:color w:val="000000"/>
        </w:rPr>
        <w:t>11. ETAPAS DO EDITAL</w:t>
      </w:r>
    </w:p>
    <w:p w14:paraId="00B7966B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11.1 A seleção dos projetos submetidos a este Edital será composta das seguintes etapas:</w:t>
      </w:r>
    </w:p>
    <w:p w14:paraId="1E1239AD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I - Análise de mérito cultural dos projetos: fase de análise do projeto realizada </w:t>
      </w:r>
      <w:r>
        <w:rPr>
          <w:rFonts w:ascii="Arial" w:hAnsi="Arial" w:cs="Arial"/>
          <w:color w:val="000000"/>
        </w:rPr>
        <w:t>pela</w:t>
      </w:r>
      <w:r w:rsidRPr="00225680">
        <w:rPr>
          <w:rFonts w:ascii="Arial" w:hAnsi="Arial" w:cs="Arial"/>
          <w:color w:val="000000"/>
        </w:rPr>
        <w:t xml:space="preserve"> </w:t>
      </w:r>
      <w:r w:rsidRPr="00225680">
        <w:rPr>
          <w:rFonts w:ascii="Arial" w:hAnsi="Arial" w:cs="Arial"/>
        </w:rPr>
        <w:t xml:space="preserve">Comissão de Acompanhamento, Análise e </w:t>
      </w:r>
      <w:r w:rsidRPr="00BE0385">
        <w:rPr>
          <w:rFonts w:ascii="Arial" w:hAnsi="Arial" w:cs="Arial"/>
        </w:rPr>
        <w:t>Fiscalização da Lei Paulo Gustavo</w:t>
      </w:r>
      <w:r w:rsidRPr="00225680">
        <w:rPr>
          <w:rFonts w:ascii="Arial" w:hAnsi="Arial" w:cs="Arial"/>
          <w:color w:val="000000"/>
        </w:rPr>
        <w:t>; e</w:t>
      </w:r>
    </w:p>
    <w:p w14:paraId="3C3B5B2B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II - Habilitação: fase de análise dos documentos de habilitação do proponente, descritos no tópico 14.</w:t>
      </w:r>
    </w:p>
    <w:p w14:paraId="4C25643D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Style w:val="Forte"/>
          <w:rFonts w:eastAsia="Arial"/>
          <w:color w:val="000000"/>
        </w:rPr>
        <w:t>12. ANÁLISE DE MÉRITO CULTURAL DOS PROJETOS </w:t>
      </w:r>
    </w:p>
    <w:p w14:paraId="518351A0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12.1 Entende-se por “Análise de mérito cultural" a identificação, tanto individual quanto sobre seu contexto social, de aspectos relevantes dos projetos culturais, concorrentes em uma mesma categoria de apoio, realizada por meio da </w:t>
      </w:r>
      <w:proofErr w:type="spellStart"/>
      <w:r w:rsidRPr="00225680">
        <w:rPr>
          <w:rFonts w:ascii="Arial" w:hAnsi="Arial" w:cs="Arial"/>
          <w:color w:val="000000"/>
        </w:rPr>
        <w:t>atribuição</w:t>
      </w:r>
      <w:proofErr w:type="spellEnd"/>
      <w:r w:rsidRPr="00225680">
        <w:rPr>
          <w:rFonts w:ascii="Arial" w:hAnsi="Arial" w:cs="Arial"/>
          <w:color w:val="000000"/>
        </w:rPr>
        <w:t xml:space="preserve"> fundamentada de notas aos critérios descritos neste edital.</w:t>
      </w:r>
    </w:p>
    <w:p w14:paraId="35DF3C52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  <w:color w:val="000000"/>
        </w:rPr>
        <w:lastRenderedPageBreak/>
        <w:t xml:space="preserve">12.2 Por análise comparativa compreende-se a análise </w:t>
      </w:r>
      <w:proofErr w:type="spellStart"/>
      <w:r w:rsidRPr="00225680">
        <w:rPr>
          <w:rFonts w:ascii="Arial" w:hAnsi="Arial" w:cs="Arial"/>
          <w:color w:val="000000"/>
        </w:rPr>
        <w:t>não</w:t>
      </w:r>
      <w:proofErr w:type="spellEnd"/>
      <w:r w:rsidRPr="00225680">
        <w:rPr>
          <w:rFonts w:ascii="Arial" w:hAnsi="Arial" w:cs="Arial"/>
          <w:color w:val="000000"/>
        </w:rPr>
        <w:t xml:space="preserve"> apenas dos itens individuais de </w:t>
      </w:r>
      <w:r w:rsidRPr="00225680">
        <w:rPr>
          <w:rFonts w:ascii="Arial" w:hAnsi="Arial" w:cs="Arial"/>
        </w:rPr>
        <w:t xml:space="preserve">cada projeto, mas de suas propostas, impactos e </w:t>
      </w:r>
      <w:proofErr w:type="spellStart"/>
      <w:r w:rsidRPr="00225680">
        <w:rPr>
          <w:rFonts w:ascii="Arial" w:hAnsi="Arial" w:cs="Arial"/>
        </w:rPr>
        <w:t>relevância</w:t>
      </w:r>
      <w:proofErr w:type="spellEnd"/>
      <w:r w:rsidRPr="00225680">
        <w:rPr>
          <w:rFonts w:ascii="Arial" w:hAnsi="Arial" w:cs="Arial"/>
        </w:rPr>
        <w:t xml:space="preserve"> em </w:t>
      </w:r>
      <w:proofErr w:type="spellStart"/>
      <w:r w:rsidRPr="00225680">
        <w:rPr>
          <w:rFonts w:ascii="Arial" w:hAnsi="Arial" w:cs="Arial"/>
        </w:rPr>
        <w:t>relação</w:t>
      </w:r>
      <w:proofErr w:type="spellEnd"/>
      <w:r w:rsidRPr="00225680">
        <w:rPr>
          <w:rFonts w:ascii="Arial" w:hAnsi="Arial" w:cs="Arial"/>
        </w:rPr>
        <w:t xml:space="preserve"> aos outros projetos inscritos na mesma categoria. A </w:t>
      </w:r>
      <w:proofErr w:type="spellStart"/>
      <w:r w:rsidRPr="00225680">
        <w:rPr>
          <w:rFonts w:ascii="Arial" w:hAnsi="Arial" w:cs="Arial"/>
        </w:rPr>
        <w:t>pontuação</w:t>
      </w:r>
      <w:proofErr w:type="spellEnd"/>
      <w:r w:rsidRPr="00225680">
        <w:rPr>
          <w:rFonts w:ascii="Arial" w:hAnsi="Arial" w:cs="Arial"/>
        </w:rPr>
        <w:t xml:space="preserve"> de cada projeto é </w:t>
      </w:r>
      <w:proofErr w:type="spellStart"/>
      <w:r w:rsidRPr="00225680">
        <w:rPr>
          <w:rFonts w:ascii="Arial" w:hAnsi="Arial" w:cs="Arial"/>
        </w:rPr>
        <w:t>atribuída</w:t>
      </w:r>
      <w:proofErr w:type="spellEnd"/>
      <w:r w:rsidRPr="00225680">
        <w:rPr>
          <w:rFonts w:ascii="Arial" w:hAnsi="Arial" w:cs="Arial"/>
        </w:rPr>
        <w:t xml:space="preserve"> em </w:t>
      </w:r>
      <w:proofErr w:type="spellStart"/>
      <w:r w:rsidRPr="00225680">
        <w:rPr>
          <w:rFonts w:ascii="Arial" w:hAnsi="Arial" w:cs="Arial"/>
        </w:rPr>
        <w:t>função</w:t>
      </w:r>
      <w:proofErr w:type="spellEnd"/>
      <w:r w:rsidRPr="00225680">
        <w:rPr>
          <w:rFonts w:ascii="Arial" w:hAnsi="Arial" w:cs="Arial"/>
        </w:rPr>
        <w:t xml:space="preserve"> desta </w:t>
      </w:r>
      <w:proofErr w:type="spellStart"/>
      <w:r w:rsidRPr="00225680">
        <w:rPr>
          <w:rFonts w:ascii="Arial" w:hAnsi="Arial" w:cs="Arial"/>
        </w:rPr>
        <w:t>comparação</w:t>
      </w:r>
      <w:proofErr w:type="spellEnd"/>
      <w:r w:rsidRPr="00225680">
        <w:rPr>
          <w:rFonts w:ascii="Arial" w:hAnsi="Arial" w:cs="Arial"/>
        </w:rPr>
        <w:t>.</w:t>
      </w:r>
    </w:p>
    <w:p w14:paraId="5019DD6B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12.3 A análise dos projetos culturais será realizada</w:t>
      </w:r>
      <w:r>
        <w:rPr>
          <w:rFonts w:ascii="Arial" w:hAnsi="Arial" w:cs="Arial"/>
        </w:rPr>
        <w:t xml:space="preserve"> pela </w:t>
      </w:r>
      <w:r w:rsidRPr="00225680">
        <w:rPr>
          <w:rFonts w:ascii="Arial" w:hAnsi="Arial" w:cs="Arial"/>
        </w:rPr>
        <w:t xml:space="preserve">Comissão de Acompanhamento, Análise e Fiscalização da Lei Paulo Gustavo. </w:t>
      </w:r>
    </w:p>
    <w:p w14:paraId="0B504497" w14:textId="5188058A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12.4 A Comissão de Acompanhamento, Análise e Fis</w:t>
      </w:r>
      <w:r>
        <w:rPr>
          <w:rFonts w:ascii="Arial" w:hAnsi="Arial" w:cs="Arial"/>
        </w:rPr>
        <w:t xml:space="preserve">calização da Lei Paulo Gustavo </w:t>
      </w:r>
      <w:r w:rsidRPr="000C2E59">
        <w:rPr>
          <w:rFonts w:ascii="Arial" w:hAnsi="Arial" w:cs="Arial"/>
        </w:rPr>
        <w:t>será coordenada pel</w:t>
      </w:r>
      <w:r w:rsidR="008D2455">
        <w:rPr>
          <w:rFonts w:ascii="Arial" w:hAnsi="Arial" w:cs="Arial"/>
        </w:rPr>
        <w:t>a</w:t>
      </w:r>
      <w:r w:rsidRPr="000C2E59">
        <w:rPr>
          <w:rFonts w:ascii="Arial" w:hAnsi="Arial" w:cs="Arial"/>
        </w:rPr>
        <w:t xml:space="preserve"> </w:t>
      </w:r>
      <w:r w:rsidR="008D2455">
        <w:rPr>
          <w:rFonts w:ascii="Arial" w:hAnsi="Arial" w:cs="Arial"/>
        </w:rPr>
        <w:t>Secretaria</w:t>
      </w:r>
      <w:r w:rsidRPr="000C2E59">
        <w:rPr>
          <w:rFonts w:ascii="Arial" w:hAnsi="Arial" w:cs="Arial"/>
        </w:rPr>
        <w:t xml:space="preserve"> da Educação, Cultura e Desportos.</w:t>
      </w:r>
    </w:p>
    <w:p w14:paraId="21640BDB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225680">
        <w:rPr>
          <w:rFonts w:ascii="Arial" w:hAnsi="Arial" w:cs="Arial"/>
          <w:color w:val="000000"/>
        </w:rPr>
        <w:t>12.5  Os</w:t>
      </w:r>
      <w:proofErr w:type="gramEnd"/>
      <w:r w:rsidRPr="00225680">
        <w:rPr>
          <w:rFonts w:ascii="Arial" w:hAnsi="Arial" w:cs="Arial"/>
          <w:color w:val="000000"/>
        </w:rPr>
        <w:t xml:space="preserve"> membros da comissão de seleção e respectivos suplentes ficam impedidos de participar da apreciação de projetos e iniciativas que estiverem em processo de avaliação nos quais:</w:t>
      </w:r>
    </w:p>
    <w:p w14:paraId="1627907A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I - </w:t>
      </w:r>
      <w:proofErr w:type="gramStart"/>
      <w:r w:rsidRPr="00225680">
        <w:rPr>
          <w:rFonts w:ascii="Arial" w:hAnsi="Arial" w:cs="Arial"/>
          <w:color w:val="000000"/>
        </w:rPr>
        <w:t>tenham</w:t>
      </w:r>
      <w:proofErr w:type="gramEnd"/>
      <w:r w:rsidRPr="00225680">
        <w:rPr>
          <w:rFonts w:ascii="Arial" w:hAnsi="Arial" w:cs="Arial"/>
          <w:color w:val="000000"/>
        </w:rPr>
        <w:t xml:space="preserve"> interesse direto na matéria;</w:t>
      </w:r>
    </w:p>
    <w:p w14:paraId="06DE497A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II - </w:t>
      </w:r>
      <w:proofErr w:type="gramStart"/>
      <w:r w:rsidRPr="00225680">
        <w:rPr>
          <w:rFonts w:ascii="Arial" w:hAnsi="Arial" w:cs="Arial"/>
          <w:color w:val="000000"/>
        </w:rPr>
        <w:t>tenham</w:t>
      </w:r>
      <w:proofErr w:type="gramEnd"/>
      <w:r w:rsidRPr="00225680">
        <w:rPr>
          <w:rFonts w:ascii="Arial" w:hAnsi="Arial" w:cs="Arial"/>
          <w:color w:val="000000"/>
        </w:rPr>
        <w:t xml:space="preserve"> participado como colaborador na elaboração do projeto ou tenham participado da instituição proponente nos últimos dois anos, ou se tais situações ocorrem quanto ao cônjuge, companheiro ou parente e afins até o terceiro grau; e</w:t>
      </w:r>
    </w:p>
    <w:p w14:paraId="18B586CB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III - estejam litigando judicial ou administrativamente com o proponente ou com respectivo cônjuge ou companheiro.</w:t>
      </w:r>
    </w:p>
    <w:p w14:paraId="0700D970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12.6 O membro da comissão que incorrer em impedimento deve comunicar o fato à referida Comissão, abstendo-se de atuar, sob pena de nulidade dos atos que praticar.</w:t>
      </w:r>
    </w:p>
    <w:p w14:paraId="46A2604C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12.7 Para esta </w:t>
      </w:r>
      <w:proofErr w:type="spellStart"/>
      <w:r w:rsidRPr="00225680">
        <w:rPr>
          <w:rFonts w:ascii="Arial" w:hAnsi="Arial" w:cs="Arial"/>
          <w:color w:val="000000"/>
        </w:rPr>
        <w:t>seleção</w:t>
      </w:r>
      <w:proofErr w:type="spellEnd"/>
      <w:r w:rsidRPr="00225680">
        <w:rPr>
          <w:rFonts w:ascii="Arial" w:hAnsi="Arial" w:cs="Arial"/>
          <w:color w:val="000000"/>
        </w:rPr>
        <w:t xml:space="preserve"> </w:t>
      </w:r>
      <w:proofErr w:type="spellStart"/>
      <w:r w:rsidRPr="00225680">
        <w:rPr>
          <w:rFonts w:ascii="Arial" w:hAnsi="Arial" w:cs="Arial"/>
          <w:color w:val="000000"/>
        </w:rPr>
        <w:t>serão</w:t>
      </w:r>
      <w:proofErr w:type="spellEnd"/>
      <w:r w:rsidRPr="00225680">
        <w:rPr>
          <w:rFonts w:ascii="Arial" w:hAnsi="Arial" w:cs="Arial"/>
          <w:color w:val="000000"/>
        </w:rPr>
        <w:t xml:space="preserve"> considerados os critérios de </w:t>
      </w:r>
      <w:proofErr w:type="spellStart"/>
      <w:r w:rsidRPr="00225680">
        <w:rPr>
          <w:rFonts w:ascii="Arial" w:hAnsi="Arial" w:cs="Arial"/>
          <w:color w:val="000000"/>
        </w:rPr>
        <w:t>pontuação</w:t>
      </w:r>
      <w:proofErr w:type="spellEnd"/>
      <w:r w:rsidRPr="00225680">
        <w:rPr>
          <w:rFonts w:ascii="Arial" w:hAnsi="Arial" w:cs="Arial"/>
          <w:color w:val="000000"/>
        </w:rPr>
        <w:t xml:space="preserve"> estabelecidos no Anexo III.</w:t>
      </w:r>
    </w:p>
    <w:p w14:paraId="5E552FCE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  <w:color w:val="000000"/>
        </w:rPr>
        <w:t>12</w:t>
      </w:r>
      <w:r w:rsidRPr="00225680">
        <w:rPr>
          <w:rFonts w:ascii="Arial" w:hAnsi="Arial" w:cs="Arial"/>
        </w:rPr>
        <w:t xml:space="preserve">.8 Contra a decisão da fase de mérito cultural, caberá </w:t>
      </w:r>
      <w:r w:rsidRPr="00683F4F">
        <w:rPr>
          <w:rFonts w:ascii="Arial" w:eastAsiaTheme="minorHAnsi" w:hAnsi="Arial" w:cs="Arial"/>
          <w:color w:val="000000"/>
        </w:rPr>
        <w:t xml:space="preserve">recurso fundamentado e </w:t>
      </w:r>
      <w:proofErr w:type="spellStart"/>
      <w:r w:rsidRPr="00683F4F">
        <w:rPr>
          <w:rFonts w:ascii="Arial" w:eastAsiaTheme="minorHAnsi" w:hAnsi="Arial" w:cs="Arial"/>
          <w:color w:val="000000"/>
        </w:rPr>
        <w:t>específico</w:t>
      </w:r>
      <w:proofErr w:type="spellEnd"/>
      <w:r w:rsidRPr="00225680">
        <w:rPr>
          <w:rFonts w:ascii="Arial" w:hAnsi="Arial" w:cs="Arial"/>
        </w:rPr>
        <w:t xml:space="preserve"> destinado a Comissão de Acompanhamento, Análise e Fiscalização da Lei Paulo Gustavo.</w:t>
      </w:r>
      <w:r>
        <w:rPr>
          <w:rFonts w:ascii="Arial" w:hAnsi="Arial" w:cs="Arial"/>
        </w:rPr>
        <w:t xml:space="preserve"> </w:t>
      </w:r>
    </w:p>
    <w:p w14:paraId="0517D6C5" w14:textId="77777777" w:rsidR="006D4312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</w:rPr>
        <w:t xml:space="preserve">12.9 Os recursos de que </w:t>
      </w:r>
      <w:r w:rsidRPr="00021C88">
        <w:rPr>
          <w:rFonts w:ascii="Arial" w:hAnsi="Arial" w:cs="Arial"/>
        </w:rPr>
        <w:t>tratam o item 12.8 deverão ser apresentados no prazo de até 03 (três) dias úteis conforme inciso III do</w:t>
      </w:r>
      <w:r w:rsidRPr="00225680">
        <w:rPr>
          <w:rFonts w:ascii="Arial" w:hAnsi="Arial" w:cs="Arial"/>
        </w:rPr>
        <w:t xml:space="preserve"> art. 16º do Decreto n. 11.453/</w:t>
      </w:r>
      <w:proofErr w:type="gramStart"/>
      <w:r w:rsidRPr="00225680">
        <w:rPr>
          <w:rFonts w:ascii="Arial" w:hAnsi="Arial" w:cs="Arial"/>
        </w:rPr>
        <w:t>2023  a</w:t>
      </w:r>
      <w:proofErr w:type="gramEnd"/>
      <w:r w:rsidRPr="00225680">
        <w:rPr>
          <w:rFonts w:ascii="Arial" w:hAnsi="Arial" w:cs="Arial"/>
        </w:rPr>
        <w:t xml:space="preserve"> contar da publicação do resultado, considerando-se para início da contagem o primeiro dia </w:t>
      </w:r>
      <w:r w:rsidRPr="00225680">
        <w:rPr>
          <w:rFonts w:ascii="Arial" w:hAnsi="Arial" w:cs="Arial"/>
          <w:color w:val="000000"/>
        </w:rPr>
        <w:t>útil posterior à publicação.</w:t>
      </w:r>
    </w:p>
    <w:p w14:paraId="7E96EA60" w14:textId="081CCB44" w:rsidR="006D4312" w:rsidRPr="000F1ACA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F1ACA">
        <w:rPr>
          <w:rFonts w:ascii="Arial" w:hAnsi="Arial" w:cs="Arial"/>
        </w:rPr>
        <w:t xml:space="preserve">12.9.1 </w:t>
      </w:r>
      <w:r w:rsidRPr="00683F4F">
        <w:rPr>
          <w:rFonts w:ascii="Arial" w:eastAsiaTheme="minorHAnsi" w:hAnsi="Arial" w:cs="Arial"/>
          <w:color w:val="000000"/>
        </w:rPr>
        <w:t xml:space="preserve">O pedido de recurso necessariamente deverá ser </w:t>
      </w:r>
      <w:r w:rsidRPr="000F1ACA">
        <w:rPr>
          <w:rFonts w:ascii="Arial" w:eastAsiaTheme="minorHAnsi" w:hAnsi="Arial" w:cs="Arial"/>
          <w:color w:val="000000"/>
        </w:rPr>
        <w:t>enviado para o e-mail</w:t>
      </w:r>
      <w:r w:rsidR="00B003C6">
        <w:rPr>
          <w:rFonts w:ascii="Arial" w:eastAsiaTheme="minorHAnsi" w:hAnsi="Arial" w:cs="Arial"/>
          <w:color w:val="000000"/>
        </w:rPr>
        <w:t>: paulogustavoseverianodealmeida@gmail.com</w:t>
      </w:r>
      <w:hyperlink r:id="rId11" w:history="1"/>
      <w:r w:rsidRPr="000F1ACA">
        <w:rPr>
          <w:rFonts w:ascii="Arial" w:eastAsiaTheme="minorHAnsi" w:hAnsi="Arial" w:cs="Arial"/>
          <w:color w:val="000000"/>
        </w:rPr>
        <w:t xml:space="preserve">, com o assunto </w:t>
      </w:r>
      <w:r w:rsidRPr="00A309EB">
        <w:rPr>
          <w:rFonts w:ascii="Arial" w:eastAsiaTheme="minorHAnsi" w:hAnsi="Arial" w:cs="Arial"/>
          <w:color w:val="000000"/>
        </w:rPr>
        <w:t xml:space="preserve">RECURSO </w:t>
      </w:r>
      <w:r w:rsidRPr="00A309EB">
        <w:rPr>
          <w:rFonts w:ascii="Arial" w:eastAsiaTheme="minorHAnsi" w:hAnsi="Arial" w:cs="Arial"/>
          <w:color w:val="000000"/>
        </w:rPr>
        <w:lastRenderedPageBreak/>
        <w:t xml:space="preserve">REFERENTE AO EDITAL XX/2023 – ETAPA DE </w:t>
      </w:r>
      <w:r w:rsidRPr="00A309EB">
        <w:rPr>
          <w:rFonts w:ascii="Arial" w:hAnsi="Arial" w:cs="Arial"/>
          <w:color w:val="000000"/>
        </w:rPr>
        <w:t>ANÁLISE DE MÉRITO CULTURAL</w:t>
      </w:r>
      <w:r w:rsidRPr="00A309EB">
        <w:rPr>
          <w:rFonts w:ascii="Arial" w:eastAsiaTheme="minorHAnsi" w:hAnsi="Arial" w:cs="Arial"/>
          <w:color w:val="000000"/>
        </w:rPr>
        <w:t xml:space="preserve"> | </w:t>
      </w:r>
      <w:r>
        <w:rPr>
          <w:rFonts w:ascii="Arial" w:eastAsiaTheme="minorHAnsi" w:hAnsi="Arial" w:cs="Arial"/>
          <w:color w:val="000000"/>
        </w:rPr>
        <w:t>DESTINADO</w:t>
      </w:r>
      <w:r w:rsidRPr="00A309EB">
        <w:rPr>
          <w:rFonts w:ascii="Arial" w:eastAsiaTheme="minorHAnsi" w:hAnsi="Arial" w:cs="Arial"/>
          <w:color w:val="000000"/>
        </w:rPr>
        <w:t xml:space="preserve"> PARA A </w:t>
      </w:r>
      <w:r w:rsidRPr="00A309EB">
        <w:rPr>
          <w:rFonts w:ascii="Arial" w:hAnsi="Arial" w:cs="Arial"/>
        </w:rPr>
        <w:t>COMISSÃO DE ACOMPANHAMENTO, ANÁLISE E FISCALIZAÇÃO</w:t>
      </w:r>
      <w:r w:rsidRPr="000F1ACA">
        <w:rPr>
          <w:rFonts w:ascii="Arial" w:hAnsi="Arial" w:cs="Arial"/>
        </w:rPr>
        <w:t xml:space="preserve"> DA LEI PAULO GUSTAVO.</w:t>
      </w:r>
    </w:p>
    <w:p w14:paraId="7EAA6885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12.10 Os recursos apresentados após o prazo não serão avaliados. </w:t>
      </w:r>
    </w:p>
    <w:p w14:paraId="73281B08" w14:textId="34C30B9C" w:rsidR="009E16E3" w:rsidRPr="009E16E3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  <w:color w:val="000000"/>
        </w:rPr>
        <w:t xml:space="preserve">12.11 Após o julgamento dos recursos, o resultado final da análise de mérito cultural será divulgado no Órgão Oficial do Município de </w:t>
      </w:r>
      <w:r w:rsidR="009E16E3">
        <w:rPr>
          <w:rFonts w:ascii="Arial" w:hAnsi="Arial" w:cs="Arial"/>
          <w:color w:val="000000"/>
        </w:rPr>
        <w:t>Severiano de Almeida</w:t>
      </w:r>
      <w:r w:rsidRPr="00225680">
        <w:rPr>
          <w:rFonts w:ascii="Arial" w:hAnsi="Arial" w:cs="Arial"/>
          <w:color w:val="000000"/>
        </w:rPr>
        <w:t xml:space="preserve">: </w:t>
      </w:r>
      <w:hyperlink r:id="rId12" w:history="1">
        <w:r w:rsidR="009E16E3" w:rsidRPr="009E16E3">
          <w:rPr>
            <w:rStyle w:val="Hyperlink"/>
            <w:rFonts w:ascii="Arial" w:hAnsi="Arial" w:cs="Arial"/>
          </w:rPr>
          <w:t>https://www.severianodealmeida.rs.gov.br/site/</w:t>
        </w:r>
      </w:hyperlink>
    </w:p>
    <w:p w14:paraId="39A12EA6" w14:textId="77777777" w:rsidR="009E16E3" w:rsidRPr="00566D4D" w:rsidRDefault="009E16E3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</w:p>
    <w:p w14:paraId="34D3947E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Style w:val="Forte"/>
          <w:rFonts w:eastAsia="Arial"/>
          <w:color w:val="000000"/>
        </w:rPr>
        <w:t>13. REMANEJAMENTO DOS RECURSOS</w:t>
      </w:r>
    </w:p>
    <w:p w14:paraId="33F48815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FF0000"/>
        </w:rPr>
      </w:pPr>
      <w:r w:rsidRPr="00225680">
        <w:rPr>
          <w:rFonts w:ascii="Arial" w:hAnsi="Arial" w:cs="Arial"/>
          <w:color w:val="000000"/>
        </w:rPr>
        <w:t xml:space="preserve">13.1 </w:t>
      </w:r>
      <w:r w:rsidRPr="00225680">
        <w:rPr>
          <w:rFonts w:ascii="Arial" w:hAnsi="Arial" w:cs="Arial"/>
        </w:rPr>
        <w:t xml:space="preserve">Caso alguma categoria deste Edital não tenha todas as vagas preenchidas, os recursos que seriam inicialmente desta categoria poderão ser remanejados para outra (as) que tenha obtido mais inscritos que o número de vagas disponibilizadas, ou então, o valor remanescente em alguma categoria poderá ser redistribuído proporcionalmente entre os selecionados desta categoria e ou das demais, ou ainda, poderá ser reprogramado e ou redistribuído nos termos da Lei Paulo Gustavo em outros editais, ficando à decisão do ente público organizador. O ente organizador poderá ainda, em caso de redistribuição de valores entre projetos selecionados, solicitar Plano de Trabalho adequado aos novos valores. </w:t>
      </w:r>
    </w:p>
    <w:p w14:paraId="47154D18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Style w:val="Forte"/>
          <w:rFonts w:eastAsia="Arial"/>
          <w:color w:val="000000"/>
        </w:rPr>
        <w:t>​​14. ETAPA DE HABILITAÇÃO </w:t>
      </w:r>
    </w:p>
    <w:p w14:paraId="173B65CB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14.1 Finalizada a etapa de análise de mérito cultural, o proponente do projeto contemplado deverá, no prazo de</w:t>
      </w:r>
      <w:r w:rsidRPr="00225680">
        <w:rPr>
          <w:rFonts w:ascii="Arial" w:hAnsi="Arial" w:cs="Arial"/>
          <w:color w:val="FF0000"/>
        </w:rPr>
        <w:t> </w:t>
      </w:r>
      <w:r w:rsidRPr="00225680">
        <w:rPr>
          <w:rFonts w:ascii="Arial" w:hAnsi="Arial" w:cs="Arial"/>
        </w:rPr>
        <w:t>no prazo de 10 (dez) dias corridos</w:t>
      </w:r>
      <w:r w:rsidRPr="00225680">
        <w:rPr>
          <w:rFonts w:ascii="Arial" w:hAnsi="Arial" w:cs="Arial"/>
          <w:color w:val="000000"/>
        </w:rPr>
        <w:t xml:space="preserve">, apresentar os seguintes documentos, conforme sua natureza </w:t>
      </w:r>
      <w:proofErr w:type="spellStart"/>
      <w:r w:rsidRPr="00225680">
        <w:rPr>
          <w:rFonts w:ascii="Arial" w:hAnsi="Arial" w:cs="Arial"/>
          <w:color w:val="000000"/>
        </w:rPr>
        <w:t>jurídica</w:t>
      </w:r>
      <w:proofErr w:type="spellEnd"/>
      <w:r w:rsidRPr="00225680">
        <w:rPr>
          <w:rFonts w:ascii="Arial" w:hAnsi="Arial" w:cs="Arial"/>
          <w:color w:val="000000"/>
        </w:rPr>
        <w:t>:</w:t>
      </w:r>
    </w:p>
    <w:p w14:paraId="5CBCC894" w14:textId="77777777" w:rsidR="006D4312" w:rsidRPr="000F1ACA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4D2BA8">
        <w:rPr>
          <w:rFonts w:ascii="Arial" w:hAnsi="Arial" w:cs="Arial"/>
          <w:color w:val="000000"/>
        </w:rPr>
        <w:t>14.1.1 PESSOA FÍSICA</w:t>
      </w:r>
    </w:p>
    <w:p w14:paraId="5167B992" w14:textId="77777777" w:rsidR="006D4312" w:rsidRPr="000F1ACA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E307C">
        <w:rPr>
          <w:rFonts w:eastAsiaTheme="minorHAnsi"/>
          <w:color w:val="000000"/>
          <w:sz w:val="24"/>
          <w:szCs w:val="24"/>
          <w:lang w:val="pt-BR"/>
        </w:rPr>
        <w:t>I - Certidão Negativa de Débitos relativos a créditos tributários fe</w:t>
      </w:r>
      <w:r w:rsidRPr="000F1ACA">
        <w:rPr>
          <w:rFonts w:eastAsiaTheme="minorHAnsi"/>
          <w:color w:val="000000"/>
          <w:sz w:val="24"/>
          <w:szCs w:val="24"/>
          <w:lang w:val="pt-BR"/>
        </w:rPr>
        <w:t xml:space="preserve">derais e Dívida Ativa da União; </w:t>
      </w:r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 </w:t>
      </w:r>
    </w:p>
    <w:p w14:paraId="1346EDC8" w14:textId="77777777" w:rsidR="006D4312" w:rsidRPr="001E307C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II - Certidão Negativa de Débitos relativos a créditos tributários estaduais expedida pela Secretaria Estadual da Fazenda do </w:t>
      </w:r>
      <w:r w:rsidRPr="000F1ACA">
        <w:rPr>
          <w:rFonts w:eastAsiaTheme="minorHAnsi"/>
          <w:color w:val="000000"/>
          <w:sz w:val="24"/>
          <w:szCs w:val="24"/>
          <w:lang w:val="pt-BR"/>
        </w:rPr>
        <w:t>Estado do Rio Grande Sul;</w:t>
      </w:r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 </w:t>
      </w:r>
    </w:p>
    <w:p w14:paraId="231CE009" w14:textId="3EA58DAF" w:rsidR="006D4312" w:rsidRPr="000F1ACA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III – Certidão Negativa de Débitos relativos a créditos tributários municipais expedida pela Prefeitura Municipal </w:t>
      </w:r>
      <w:r w:rsidRPr="000F1ACA">
        <w:rPr>
          <w:rFonts w:eastAsiaTheme="minorHAnsi"/>
          <w:color w:val="000000"/>
          <w:sz w:val="24"/>
          <w:szCs w:val="24"/>
          <w:lang w:val="pt-BR"/>
        </w:rPr>
        <w:t xml:space="preserve">de </w:t>
      </w:r>
      <w:r w:rsidR="009E16E3">
        <w:rPr>
          <w:rFonts w:eastAsiaTheme="minorHAnsi"/>
          <w:color w:val="000000"/>
          <w:sz w:val="24"/>
          <w:szCs w:val="24"/>
          <w:lang w:val="pt-BR"/>
        </w:rPr>
        <w:t>Severiano de Almeida</w:t>
      </w:r>
      <w:r>
        <w:rPr>
          <w:rFonts w:eastAsiaTheme="minorHAnsi"/>
          <w:color w:val="000000"/>
          <w:sz w:val="24"/>
          <w:szCs w:val="24"/>
          <w:lang w:val="pt-BR"/>
        </w:rPr>
        <w:t>;</w:t>
      </w:r>
    </w:p>
    <w:p w14:paraId="25CB6C99" w14:textId="77777777" w:rsidR="006D4312" w:rsidRPr="000F1ACA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</w:rPr>
      </w:pPr>
      <w:r w:rsidRPr="000F1ACA">
        <w:rPr>
          <w:rFonts w:eastAsiaTheme="minorHAnsi"/>
          <w:color w:val="000000"/>
          <w:sz w:val="24"/>
          <w:szCs w:val="24"/>
        </w:rPr>
        <w:lastRenderedPageBreak/>
        <w:t>IV - Certidão Negativa de Débitos Trabalhistas - CNDT, emitida no site do Tribunal Superior do Trabalho;</w:t>
      </w:r>
    </w:p>
    <w:p w14:paraId="0811ED52" w14:textId="77777777" w:rsidR="006D4312" w:rsidRPr="001E307C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V - Declaração Unificada do proponente de que não pesa contra si, declaração de inidoneidade que tenha sido expedida por órgão da Administração Pública de qualquer esfera de Governo; Declaração de cumprimento ao disposto no inciso XXXIII do art. 7º da Constituição Federal (proibição de trabalho noturno, perigoso ou insalubre a menores), nos termos da Lei nº 9.854, de 1999 </w:t>
      </w:r>
      <w:r w:rsidRPr="001E307C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(modelo ANEXO </w:t>
      </w:r>
      <w:r>
        <w:rPr>
          <w:rFonts w:eastAsiaTheme="minorHAnsi"/>
          <w:b/>
          <w:bCs/>
          <w:color w:val="000000"/>
          <w:sz w:val="24"/>
          <w:szCs w:val="24"/>
          <w:lang w:val="pt-BR"/>
        </w:rPr>
        <w:t>IX</w:t>
      </w:r>
      <w:r w:rsidRPr="001E307C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); </w:t>
      </w:r>
    </w:p>
    <w:p w14:paraId="32CA1E0F" w14:textId="77777777" w:rsidR="006D4312" w:rsidRPr="001E307C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VI - Em caso de existência de menores de idade participando direta ou indiretamente do projeto inscrito, o proponente também DEVERÁ anexar na inscrição o documento de AUTORIZAÇÃO assinada pelo responsável legal da criança e/ou adolescente, </w:t>
      </w:r>
      <w:r w:rsidRPr="001E307C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com reconhecimento de firma em cartório </w:t>
      </w:r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- Estatuto da </w:t>
      </w:r>
      <w:proofErr w:type="spellStart"/>
      <w:r w:rsidRPr="001E307C">
        <w:rPr>
          <w:rFonts w:eastAsiaTheme="minorHAnsi"/>
          <w:color w:val="000000"/>
          <w:sz w:val="24"/>
          <w:szCs w:val="24"/>
          <w:lang w:val="pt-BR"/>
        </w:rPr>
        <w:t>Criança</w:t>
      </w:r>
      <w:proofErr w:type="spellEnd"/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 e do Adolescente (art. 149, II, ‘a’ da Lei Federal n. 8069/1990 – ECA); </w:t>
      </w:r>
    </w:p>
    <w:p w14:paraId="0EEFF2EE" w14:textId="77777777" w:rsidR="006D4312" w:rsidRPr="001E307C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E307C">
        <w:rPr>
          <w:rFonts w:eastAsiaTheme="minorHAnsi"/>
          <w:color w:val="000000"/>
          <w:sz w:val="24"/>
          <w:szCs w:val="24"/>
          <w:lang w:val="pt-BR"/>
        </w:rPr>
        <w:t>VII - Declaração de ciência por parte do proponente em relação à responsabilidade intransponível sob os custos com Ecad e demais entidades de fiscalização de direitos autorais caso o projeto envolver a utilização de trilhas sonoras, obras literárias, imagens e demais elementos visuais, sonoros e intelectuais que sejam de autoria de terceiros (</w:t>
      </w:r>
      <w:r>
        <w:rPr>
          <w:rFonts w:eastAsiaTheme="minorHAnsi"/>
          <w:b/>
          <w:bCs/>
          <w:color w:val="000000"/>
          <w:sz w:val="24"/>
          <w:szCs w:val="24"/>
          <w:lang w:val="pt-BR"/>
        </w:rPr>
        <w:t>modelo Anexo XI</w:t>
      </w:r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); </w:t>
      </w:r>
    </w:p>
    <w:p w14:paraId="264740E5" w14:textId="77777777" w:rsidR="006D4312" w:rsidRPr="000F1ACA" w:rsidRDefault="006D4312" w:rsidP="006D4312">
      <w:pPr>
        <w:widowControl/>
        <w:adjustRightInd w:val="0"/>
        <w:spacing w:line="360" w:lineRule="auto"/>
        <w:ind w:left="142"/>
        <w:jc w:val="both"/>
        <w:rPr>
          <w:color w:val="000000"/>
          <w:sz w:val="24"/>
          <w:szCs w:val="24"/>
        </w:rPr>
      </w:pPr>
      <w:r w:rsidRPr="000F1ACA">
        <w:rPr>
          <w:rFonts w:eastAsiaTheme="minorHAnsi"/>
          <w:color w:val="000000"/>
          <w:sz w:val="24"/>
          <w:szCs w:val="24"/>
          <w:lang w:val="pt-BR"/>
        </w:rPr>
        <w:t>VIII - Comprovante de residência, por meio da apresentação de contas (boleto de água, energia elétrica, internet, telefone (fixo ou móvel), contrato de aluguel) relativas à residência ou de declaração assinada pelo agente cultural (</w:t>
      </w:r>
      <w:r w:rsidRPr="000F1ACA">
        <w:rPr>
          <w:rFonts w:eastAsiaTheme="minorHAnsi"/>
          <w:b/>
          <w:bCs/>
          <w:color w:val="000000"/>
          <w:sz w:val="24"/>
          <w:szCs w:val="24"/>
          <w:lang w:val="pt-BR"/>
        </w:rPr>
        <w:t>modelo Anexo VIII</w:t>
      </w:r>
      <w:r w:rsidRPr="000F1ACA">
        <w:rPr>
          <w:rFonts w:eastAsiaTheme="minorHAnsi"/>
          <w:color w:val="000000"/>
          <w:sz w:val="24"/>
          <w:szCs w:val="24"/>
          <w:lang w:val="pt-BR"/>
        </w:rPr>
        <w:t>).</w:t>
      </w:r>
    </w:p>
    <w:p w14:paraId="16916005" w14:textId="77777777" w:rsidR="006D4312" w:rsidRPr="001E307C" w:rsidRDefault="006D4312" w:rsidP="006D4312">
      <w:pPr>
        <w:pStyle w:val="textojustificado"/>
        <w:spacing w:before="120" w:beforeAutospacing="0" w:after="120" w:afterAutospacing="0" w:line="360" w:lineRule="auto"/>
        <w:ind w:left="142" w:right="120"/>
        <w:jc w:val="both"/>
        <w:rPr>
          <w:rFonts w:ascii="Arial" w:eastAsiaTheme="minorHAnsi" w:hAnsi="Arial" w:cs="Arial"/>
          <w:color w:val="000000"/>
        </w:rPr>
      </w:pPr>
      <w:r w:rsidRPr="000F1ACA">
        <w:rPr>
          <w:rFonts w:ascii="Arial" w:hAnsi="Arial" w:cs="Arial"/>
          <w:color w:val="000000"/>
        </w:rPr>
        <w:t xml:space="preserve">14.1.1.1 </w:t>
      </w:r>
      <w:r w:rsidRPr="001E307C">
        <w:rPr>
          <w:rFonts w:ascii="Arial" w:eastAsiaTheme="minorHAnsi" w:hAnsi="Arial" w:cs="Arial"/>
          <w:color w:val="000000"/>
        </w:rPr>
        <w:t xml:space="preserve">A comprovação de residência poderá ser dispensada nas hipóteses de agentes culturais: </w:t>
      </w:r>
    </w:p>
    <w:p w14:paraId="621D5696" w14:textId="77777777" w:rsidR="006D4312" w:rsidRPr="001E307C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I - </w:t>
      </w:r>
      <w:proofErr w:type="gramStart"/>
      <w:r w:rsidRPr="001E307C">
        <w:rPr>
          <w:rFonts w:eastAsiaTheme="minorHAnsi"/>
          <w:color w:val="000000"/>
          <w:sz w:val="24"/>
          <w:szCs w:val="24"/>
          <w:lang w:val="pt-BR"/>
        </w:rPr>
        <w:t>pertencentes</w:t>
      </w:r>
      <w:proofErr w:type="gramEnd"/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 a comunidade indígena, quilombola, cigana ou circense; </w:t>
      </w:r>
    </w:p>
    <w:p w14:paraId="1A8FB03B" w14:textId="77777777" w:rsidR="006D4312" w:rsidRPr="001E307C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II - </w:t>
      </w:r>
      <w:proofErr w:type="gramStart"/>
      <w:r w:rsidRPr="001E307C">
        <w:rPr>
          <w:rFonts w:eastAsiaTheme="minorHAnsi"/>
          <w:color w:val="000000"/>
          <w:sz w:val="24"/>
          <w:szCs w:val="24"/>
          <w:lang w:val="pt-BR"/>
        </w:rPr>
        <w:t>pertencentes</w:t>
      </w:r>
      <w:proofErr w:type="gramEnd"/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 a população nômade ou itinerante; ou </w:t>
      </w:r>
    </w:p>
    <w:p w14:paraId="156884F4" w14:textId="77777777" w:rsidR="006D4312" w:rsidRPr="000F1ACA" w:rsidRDefault="006D4312" w:rsidP="006D4312">
      <w:pPr>
        <w:pStyle w:val="textojustificado"/>
        <w:spacing w:before="120" w:beforeAutospacing="0" w:after="120" w:afterAutospacing="0" w:line="360" w:lineRule="auto"/>
        <w:ind w:left="142" w:right="120"/>
        <w:jc w:val="both"/>
        <w:rPr>
          <w:rFonts w:ascii="Arial" w:hAnsi="Arial" w:cs="Arial"/>
          <w:color w:val="000000"/>
        </w:rPr>
      </w:pPr>
      <w:r w:rsidRPr="000F1ACA">
        <w:rPr>
          <w:rFonts w:ascii="Arial" w:eastAsiaTheme="minorHAnsi" w:hAnsi="Arial" w:cs="Arial"/>
          <w:color w:val="000000"/>
          <w:lang w:eastAsia="en-US"/>
        </w:rPr>
        <w:t>III - que se encontrem em situação de rua.</w:t>
      </w:r>
    </w:p>
    <w:p w14:paraId="65C13CFC" w14:textId="77777777" w:rsidR="006D4312" w:rsidRPr="000F1ACA" w:rsidRDefault="006D4312" w:rsidP="006D4312">
      <w:pPr>
        <w:pStyle w:val="textojustificado"/>
        <w:spacing w:before="120" w:beforeAutospacing="0" w:after="120" w:afterAutospacing="0" w:line="360" w:lineRule="auto"/>
        <w:ind w:left="142" w:right="120"/>
        <w:jc w:val="both"/>
        <w:rPr>
          <w:rFonts w:ascii="Arial" w:hAnsi="Arial" w:cs="Arial"/>
          <w:color w:val="000000"/>
        </w:rPr>
      </w:pPr>
    </w:p>
    <w:p w14:paraId="414D802A" w14:textId="77777777" w:rsidR="006D4312" w:rsidRPr="000F1ACA" w:rsidRDefault="006D4312" w:rsidP="006D4312">
      <w:pPr>
        <w:pStyle w:val="textojustificado"/>
        <w:spacing w:before="120" w:beforeAutospacing="0" w:after="120" w:afterAutospacing="0" w:line="360" w:lineRule="auto"/>
        <w:ind w:left="142" w:right="120"/>
        <w:jc w:val="both"/>
        <w:rPr>
          <w:rFonts w:ascii="Arial" w:hAnsi="Arial" w:cs="Arial"/>
          <w:color w:val="000000"/>
        </w:rPr>
      </w:pPr>
      <w:r w:rsidRPr="000F1ACA">
        <w:rPr>
          <w:rFonts w:ascii="Arial" w:hAnsi="Arial" w:cs="Arial"/>
          <w:color w:val="000000"/>
        </w:rPr>
        <w:t>14.1.2 PESSOA JURÍDICA</w:t>
      </w:r>
    </w:p>
    <w:p w14:paraId="553AA552" w14:textId="77777777" w:rsidR="006D4312" w:rsidRPr="001A0790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I -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Inscrição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no Cadastro Nacional de Pessoa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Jurídica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- CNPJ, emitida no site </w:t>
      </w:r>
      <w:proofErr w:type="gramStart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da </w:t>
      </w:r>
      <w:r w:rsidRPr="000F1ACA">
        <w:rPr>
          <w:rFonts w:eastAsiaTheme="minorHAnsi"/>
          <w:color w:val="000000"/>
          <w:sz w:val="24"/>
          <w:szCs w:val="24"/>
          <w:lang w:val="pt-BR"/>
        </w:rPr>
        <w:t xml:space="preserve"> s</w:t>
      </w:r>
      <w:r w:rsidRPr="001A0790">
        <w:rPr>
          <w:rFonts w:eastAsiaTheme="minorHAnsi"/>
          <w:color w:val="000000"/>
          <w:sz w:val="24"/>
          <w:szCs w:val="24"/>
          <w:lang w:val="pt-BR"/>
        </w:rPr>
        <w:t>ecretaria</w:t>
      </w:r>
      <w:proofErr w:type="gram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da Receita Federal do Brasil; </w:t>
      </w:r>
    </w:p>
    <w:p w14:paraId="45E5215E" w14:textId="77777777" w:rsidR="006D4312" w:rsidRPr="001A0790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II - Atos constitutivos, qual seja o Contrato Social, nos casos de pessoas jurídicas com fins lucrativos, ou Estatuto, nos casos de organizações da sociedade civil; </w:t>
      </w:r>
    </w:p>
    <w:p w14:paraId="023DE02E" w14:textId="77777777" w:rsidR="006D4312" w:rsidRPr="001A0790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A0790">
        <w:rPr>
          <w:rFonts w:eastAsiaTheme="minorHAnsi"/>
          <w:color w:val="000000"/>
          <w:sz w:val="24"/>
          <w:szCs w:val="24"/>
          <w:lang w:val="pt-BR"/>
        </w:rPr>
        <w:lastRenderedPageBreak/>
        <w:t xml:space="preserve">III -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Certidão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Negativa de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Falência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e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Recuperação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Judicial, expedida pelo Tribunal de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Justiça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Estadual (Fórum Cível da Comarca de Toledo); </w:t>
      </w:r>
    </w:p>
    <w:p w14:paraId="1ACDEDB3" w14:textId="77777777" w:rsidR="006D4312" w:rsidRPr="000F1ACA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IV -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Certidão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Negativa de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Débitos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relativos a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Créditos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Tributários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Federais e à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Dívida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Ativa da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União</w:t>
      </w:r>
      <w:proofErr w:type="spellEnd"/>
      <w:r w:rsidRPr="000F1ACA">
        <w:rPr>
          <w:rFonts w:eastAsiaTheme="minorHAnsi"/>
          <w:color w:val="000000"/>
          <w:sz w:val="24"/>
          <w:szCs w:val="24"/>
          <w:lang w:val="pt-BR"/>
        </w:rPr>
        <w:t>;</w:t>
      </w:r>
    </w:p>
    <w:p w14:paraId="6924AD37" w14:textId="77777777" w:rsidR="006D4312" w:rsidRPr="001A0790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V – Certidão Negativa de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Débitos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Estaduais expedida pela Secretaria Estadual da Fazenda </w:t>
      </w:r>
      <w:r w:rsidRPr="000F1ACA">
        <w:rPr>
          <w:rFonts w:eastAsiaTheme="minorHAnsi"/>
          <w:color w:val="000000"/>
          <w:sz w:val="24"/>
          <w:szCs w:val="24"/>
          <w:lang w:val="pt-BR"/>
        </w:rPr>
        <w:t>do Rio Grande do Sul;</w:t>
      </w:r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</w:t>
      </w:r>
    </w:p>
    <w:p w14:paraId="3F1608DF" w14:textId="3A99BDE7" w:rsidR="006D4312" w:rsidRPr="001A0790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VI - Certidão Negativa de Débitos Municipais expedida pela Prefeitura Municipal de </w:t>
      </w:r>
      <w:r w:rsidR="009E16E3">
        <w:rPr>
          <w:rFonts w:eastAsiaTheme="minorHAnsi"/>
          <w:color w:val="000000"/>
          <w:sz w:val="24"/>
          <w:szCs w:val="24"/>
          <w:lang w:val="pt-BR"/>
        </w:rPr>
        <w:t>Severiano de Almeida</w:t>
      </w:r>
      <w:r w:rsidRPr="000F1ACA">
        <w:rPr>
          <w:rFonts w:eastAsiaTheme="minorHAnsi"/>
          <w:color w:val="000000"/>
          <w:sz w:val="24"/>
          <w:szCs w:val="24"/>
          <w:lang w:val="pt-BR"/>
        </w:rPr>
        <w:t>;</w:t>
      </w:r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</w:t>
      </w:r>
    </w:p>
    <w:p w14:paraId="4B5F3072" w14:textId="77777777" w:rsidR="006D4312" w:rsidRPr="001A0790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VII - Certificado de regularidade do Fundo de Garantia do Tempo de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Serviço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- CRF/FGTS – emitido pelo po</w:t>
      </w:r>
      <w:r w:rsidRPr="000F1ACA">
        <w:rPr>
          <w:rFonts w:eastAsiaTheme="minorHAnsi"/>
          <w:color w:val="000000"/>
          <w:sz w:val="24"/>
          <w:szCs w:val="24"/>
          <w:lang w:val="pt-BR"/>
        </w:rPr>
        <w:t>rtal da Caixa Econômica Federal;</w:t>
      </w:r>
    </w:p>
    <w:p w14:paraId="1DD272A9" w14:textId="77777777" w:rsidR="006D4312" w:rsidRPr="001A0790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VIII -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Certidão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Negativa de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Débitos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Trabalhistas - CNDT, emitida no site d</w:t>
      </w:r>
      <w:r w:rsidRPr="000F1ACA">
        <w:rPr>
          <w:rFonts w:eastAsiaTheme="minorHAnsi"/>
          <w:color w:val="000000"/>
          <w:sz w:val="24"/>
          <w:szCs w:val="24"/>
          <w:lang w:val="pt-BR"/>
        </w:rPr>
        <w:t>o Tribunal Superior do Trabalho;</w:t>
      </w:r>
    </w:p>
    <w:p w14:paraId="2D8590CB" w14:textId="77777777" w:rsidR="006D4312" w:rsidRPr="001A0790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A0790">
        <w:rPr>
          <w:rFonts w:eastAsiaTheme="minorHAnsi"/>
          <w:color w:val="000000"/>
          <w:sz w:val="24"/>
          <w:szCs w:val="24"/>
          <w:lang w:val="pt-BR"/>
        </w:rPr>
        <w:t>IX - Declaração Unificada do proponente de que não pesa contra si, declaração de inidoneidade que tenha sido expedida por órgão da Administração Pública de qualquer esfera de Governo; Declaração de cumprimento ao disposto no inciso XXXIII do art. 7º da Constituição Federal (proibição de trabalho noturno, perigoso ou insalubre a menores), nos termos da Lei nº 9.854, de 1999 (</w:t>
      </w:r>
      <w:r w:rsidRPr="001A0790">
        <w:rPr>
          <w:rFonts w:eastAsiaTheme="minorHAnsi"/>
          <w:b/>
          <w:bCs/>
          <w:color w:val="000000"/>
          <w:sz w:val="24"/>
          <w:szCs w:val="24"/>
          <w:lang w:val="pt-BR"/>
        </w:rPr>
        <w:t>modelo ANEXO X</w:t>
      </w:r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); </w:t>
      </w:r>
    </w:p>
    <w:p w14:paraId="78107596" w14:textId="77777777" w:rsidR="006D4312" w:rsidRPr="000F1ACA" w:rsidRDefault="006D4312" w:rsidP="006D4312">
      <w:pPr>
        <w:pStyle w:val="Default"/>
        <w:spacing w:line="360" w:lineRule="auto"/>
        <w:ind w:left="142"/>
        <w:jc w:val="both"/>
      </w:pPr>
      <w:r w:rsidRPr="000F1ACA">
        <w:t xml:space="preserve">X - Em caso de existência de menores de idade participando direta ou indiretamente do projeto inscrito, o proponente também DEVERÁ anexar na inscrição o documento de AUTORIZAÇÃO assinada pelo responsável legal da criança e/ou adolescente, </w:t>
      </w:r>
      <w:r w:rsidRPr="000F1ACA">
        <w:rPr>
          <w:b/>
          <w:bCs/>
        </w:rPr>
        <w:t xml:space="preserve">com reconhecimento de firma em cartório </w:t>
      </w:r>
      <w:r w:rsidRPr="000F1ACA">
        <w:t xml:space="preserve">- Estatuto da </w:t>
      </w:r>
      <w:proofErr w:type="spellStart"/>
      <w:r w:rsidRPr="000F1ACA">
        <w:t>Criança</w:t>
      </w:r>
      <w:proofErr w:type="spellEnd"/>
      <w:r w:rsidRPr="000F1ACA">
        <w:t xml:space="preserve"> e do Adolescente (art. 149, II, ‘a’ da Lei Federal n. 8069/1990 – ECA); </w:t>
      </w:r>
    </w:p>
    <w:p w14:paraId="2A7C0463" w14:textId="77777777" w:rsidR="006D4312" w:rsidRPr="00683F4F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683F4F">
        <w:rPr>
          <w:rFonts w:eastAsiaTheme="minorHAnsi"/>
          <w:color w:val="000000"/>
          <w:sz w:val="24"/>
          <w:szCs w:val="24"/>
          <w:lang w:val="pt-BR"/>
        </w:rPr>
        <w:t>XI - Declaração de ciência por parte do proponente em relação à responsabilidade intransponível sob os custos com Ecad e demais entidades de fiscalização de direitos autorais caso o projeto envolver a utilização de trilhas sonoras, obras literárias, imagens e demais elementos visuais, sonoros e intelectuais que sejam de autoria de terceiros (</w:t>
      </w:r>
      <w:r w:rsidRPr="00683F4F">
        <w:rPr>
          <w:rFonts w:eastAsiaTheme="minorHAnsi"/>
          <w:b/>
          <w:bCs/>
          <w:color w:val="000000"/>
          <w:sz w:val="24"/>
          <w:szCs w:val="24"/>
          <w:lang w:val="pt-BR"/>
        </w:rPr>
        <w:t>modelo Anexo XI</w:t>
      </w:r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); </w:t>
      </w:r>
    </w:p>
    <w:p w14:paraId="72C11E68" w14:textId="4EDE4F39" w:rsidR="006D4312" w:rsidRPr="00683F4F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0F1ACA">
        <w:rPr>
          <w:rFonts w:eastAsiaTheme="minorHAnsi"/>
          <w:color w:val="000000"/>
          <w:sz w:val="24"/>
          <w:szCs w:val="24"/>
          <w:lang w:val="pt-BR"/>
        </w:rPr>
        <w:t>XII</w:t>
      </w:r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 - Comprovante de endereço que comprove a atividade sediada no município de </w:t>
      </w:r>
      <w:r w:rsidR="009E16E3">
        <w:rPr>
          <w:rFonts w:eastAsiaTheme="minorHAnsi"/>
          <w:color w:val="000000"/>
          <w:sz w:val="24"/>
          <w:szCs w:val="24"/>
          <w:lang w:val="pt-BR"/>
        </w:rPr>
        <w:t>Severiano de Almeida</w:t>
      </w:r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, por meio da apresentação de contas tais como: boleto de água, energia elétrica, internet, telefone (fixo ou móvel), contrato de aluguel e afins. </w:t>
      </w:r>
    </w:p>
    <w:p w14:paraId="75B870D1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14.2 As </w:t>
      </w:r>
      <w:proofErr w:type="spellStart"/>
      <w:r w:rsidRPr="00225680">
        <w:rPr>
          <w:rFonts w:ascii="Arial" w:hAnsi="Arial" w:cs="Arial"/>
          <w:color w:val="000000"/>
        </w:rPr>
        <w:t>certidões</w:t>
      </w:r>
      <w:proofErr w:type="spellEnd"/>
      <w:r w:rsidRPr="00225680">
        <w:rPr>
          <w:rFonts w:ascii="Arial" w:hAnsi="Arial" w:cs="Arial"/>
          <w:color w:val="000000"/>
        </w:rPr>
        <w:t xml:space="preserve"> positivas com efeito de negativas </w:t>
      </w:r>
      <w:proofErr w:type="spellStart"/>
      <w:r w:rsidRPr="00225680">
        <w:rPr>
          <w:rFonts w:ascii="Arial" w:hAnsi="Arial" w:cs="Arial"/>
          <w:color w:val="000000"/>
        </w:rPr>
        <w:t>servirão</w:t>
      </w:r>
      <w:proofErr w:type="spellEnd"/>
      <w:r w:rsidRPr="00225680">
        <w:rPr>
          <w:rFonts w:ascii="Arial" w:hAnsi="Arial" w:cs="Arial"/>
          <w:color w:val="000000"/>
        </w:rPr>
        <w:t xml:space="preserve"> como </w:t>
      </w:r>
      <w:proofErr w:type="spellStart"/>
      <w:r w:rsidRPr="00225680">
        <w:rPr>
          <w:rFonts w:ascii="Arial" w:hAnsi="Arial" w:cs="Arial"/>
          <w:color w:val="000000"/>
        </w:rPr>
        <w:t>certidões</w:t>
      </w:r>
      <w:proofErr w:type="spellEnd"/>
      <w:r w:rsidRPr="00225680">
        <w:rPr>
          <w:rFonts w:ascii="Arial" w:hAnsi="Arial" w:cs="Arial"/>
          <w:color w:val="000000"/>
        </w:rPr>
        <w:t xml:space="preserve"> negativas, desde que </w:t>
      </w:r>
      <w:proofErr w:type="spellStart"/>
      <w:r w:rsidRPr="00225680">
        <w:rPr>
          <w:rFonts w:ascii="Arial" w:hAnsi="Arial" w:cs="Arial"/>
          <w:color w:val="000000"/>
        </w:rPr>
        <w:t>não</w:t>
      </w:r>
      <w:proofErr w:type="spellEnd"/>
      <w:r w:rsidRPr="00225680">
        <w:rPr>
          <w:rFonts w:ascii="Arial" w:hAnsi="Arial" w:cs="Arial"/>
          <w:color w:val="000000"/>
        </w:rPr>
        <w:t xml:space="preserve"> haja </w:t>
      </w:r>
      <w:proofErr w:type="spellStart"/>
      <w:r w:rsidRPr="00225680">
        <w:rPr>
          <w:rFonts w:ascii="Arial" w:hAnsi="Arial" w:cs="Arial"/>
          <w:color w:val="000000"/>
        </w:rPr>
        <w:t>referência</w:t>
      </w:r>
      <w:proofErr w:type="spellEnd"/>
      <w:r w:rsidRPr="00225680">
        <w:rPr>
          <w:rFonts w:ascii="Arial" w:hAnsi="Arial" w:cs="Arial"/>
          <w:color w:val="000000"/>
        </w:rPr>
        <w:t xml:space="preserve"> expressa de impossibilidade de celebrar instrumentos </w:t>
      </w:r>
      <w:proofErr w:type="spellStart"/>
      <w:r w:rsidRPr="00225680">
        <w:rPr>
          <w:rFonts w:ascii="Arial" w:hAnsi="Arial" w:cs="Arial"/>
          <w:color w:val="000000"/>
        </w:rPr>
        <w:t>jurídicos</w:t>
      </w:r>
      <w:proofErr w:type="spellEnd"/>
      <w:r w:rsidRPr="00225680">
        <w:rPr>
          <w:rFonts w:ascii="Arial" w:hAnsi="Arial" w:cs="Arial"/>
          <w:color w:val="000000"/>
        </w:rPr>
        <w:t xml:space="preserve"> com a </w:t>
      </w:r>
      <w:proofErr w:type="spellStart"/>
      <w:r w:rsidRPr="00225680">
        <w:rPr>
          <w:rFonts w:ascii="Arial" w:hAnsi="Arial" w:cs="Arial"/>
          <w:color w:val="000000"/>
        </w:rPr>
        <w:t>administração</w:t>
      </w:r>
      <w:proofErr w:type="spellEnd"/>
      <w:r w:rsidRPr="00225680">
        <w:rPr>
          <w:rFonts w:ascii="Arial" w:hAnsi="Arial" w:cs="Arial"/>
          <w:color w:val="000000"/>
        </w:rPr>
        <w:t xml:space="preserve"> </w:t>
      </w:r>
      <w:proofErr w:type="spellStart"/>
      <w:r w:rsidRPr="00225680">
        <w:rPr>
          <w:rFonts w:ascii="Arial" w:hAnsi="Arial" w:cs="Arial"/>
          <w:color w:val="000000"/>
        </w:rPr>
        <w:t>pública</w:t>
      </w:r>
      <w:proofErr w:type="spellEnd"/>
      <w:r w:rsidRPr="00225680">
        <w:rPr>
          <w:rFonts w:ascii="Arial" w:hAnsi="Arial" w:cs="Arial"/>
          <w:color w:val="000000"/>
        </w:rPr>
        <w:t>.</w:t>
      </w:r>
    </w:p>
    <w:p w14:paraId="3FCCF7A3" w14:textId="77777777" w:rsidR="006D4312" w:rsidRPr="00225680" w:rsidRDefault="006D4312" w:rsidP="006D431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42"/>
        <w:jc w:val="both"/>
        <w:rPr>
          <w:color w:val="000000"/>
          <w:sz w:val="24"/>
          <w:szCs w:val="24"/>
        </w:rPr>
      </w:pPr>
      <w:r w:rsidRPr="00225680">
        <w:rPr>
          <w:sz w:val="24"/>
          <w:szCs w:val="24"/>
        </w:rPr>
        <w:lastRenderedPageBreak/>
        <w:t>14.3 O proponente deve encaminhar a documentação obrigatória para a etapa da Habilitação de que trata o item 14 por meio do preenchimento de formulário eletrônico contido na plataforma online Google Forms.</w:t>
      </w:r>
    </w:p>
    <w:p w14:paraId="35450FD7" w14:textId="77777777" w:rsidR="006D4312" w:rsidRPr="000F1ACA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0F1ACA">
        <w:rPr>
          <w:rFonts w:eastAsiaTheme="minorHAnsi"/>
          <w:color w:val="000000"/>
          <w:sz w:val="24"/>
          <w:szCs w:val="24"/>
          <w:lang w:val="pt-BR"/>
        </w:rPr>
        <w:t>14</w:t>
      </w:r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.4 Contra a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decisão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 da fase de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habilitação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,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cabera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́ recurso fundamentado e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específico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 destinado à </w:t>
      </w:r>
      <w:r w:rsidRPr="00021C88">
        <w:rPr>
          <w:sz w:val="24"/>
          <w:szCs w:val="24"/>
        </w:rPr>
        <w:t>Comissão de Acompanhamento, Análise e Fiscalização da Lei Paulo Gustavo</w:t>
      </w:r>
      <w:r>
        <w:rPr>
          <w:rFonts w:eastAsiaTheme="minorHAnsi"/>
          <w:color w:val="000000"/>
          <w:sz w:val="24"/>
          <w:szCs w:val="24"/>
          <w:lang w:val="pt-BR"/>
        </w:rPr>
        <w:t>.</w:t>
      </w:r>
    </w:p>
    <w:p w14:paraId="357D8CF6" w14:textId="129A7039" w:rsidR="006D4312" w:rsidRPr="00683F4F" w:rsidRDefault="006D4312" w:rsidP="006D4312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0F1ACA">
        <w:rPr>
          <w:rFonts w:eastAsiaTheme="minorHAnsi"/>
          <w:color w:val="000000"/>
          <w:sz w:val="24"/>
          <w:szCs w:val="24"/>
          <w:lang w:val="pt-BR"/>
        </w:rPr>
        <w:t>14</w:t>
      </w:r>
      <w:r w:rsidRPr="00683F4F">
        <w:rPr>
          <w:rFonts w:eastAsiaTheme="minorHAnsi"/>
          <w:color w:val="000000"/>
          <w:sz w:val="24"/>
          <w:szCs w:val="24"/>
          <w:lang w:val="pt-BR"/>
        </w:rPr>
        <w:t>.5</w:t>
      </w:r>
      <w:r w:rsidRPr="000F1ACA">
        <w:rPr>
          <w:rFonts w:eastAsiaTheme="minorHAnsi"/>
          <w:color w:val="000000"/>
          <w:sz w:val="24"/>
          <w:szCs w:val="24"/>
          <w:lang w:val="pt-BR"/>
        </w:rPr>
        <w:t xml:space="preserve"> Os recursos que trata o item 14</w:t>
      </w:r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.4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deverão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 ser apresentados no prazo de 3 dias úteis a contar da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publicação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 do resultado, considerando-se para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início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 da contagem o primeiro dia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útil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 posterior à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publicação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,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não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 cabendo recurso administrativo da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decisão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após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 esta fase. O pedido de recurso necessariamente deverá ser </w:t>
      </w:r>
      <w:r w:rsidRPr="000F1ACA">
        <w:rPr>
          <w:rFonts w:eastAsiaTheme="minorHAnsi"/>
          <w:color w:val="000000"/>
          <w:sz w:val="24"/>
          <w:szCs w:val="24"/>
          <w:lang w:val="pt-BR"/>
        </w:rPr>
        <w:t xml:space="preserve">enviado para o e-mail: </w:t>
      </w:r>
      <w:r w:rsidR="00B003C6" w:rsidRPr="00B003C6">
        <w:rPr>
          <w:sz w:val="24"/>
        </w:rPr>
        <w:t>paulogustavoseverianodealmeida@gmail.com</w:t>
      </w:r>
      <w:r w:rsidRPr="000F1ACA">
        <w:rPr>
          <w:rFonts w:eastAsiaTheme="minorHAnsi"/>
          <w:color w:val="000000"/>
          <w:sz w:val="24"/>
          <w:szCs w:val="24"/>
          <w:lang w:val="pt-BR"/>
        </w:rPr>
        <w:t xml:space="preserve">, com o </w:t>
      </w:r>
      <w:r w:rsidRPr="00A309EB">
        <w:rPr>
          <w:rFonts w:eastAsiaTheme="minorHAnsi"/>
          <w:color w:val="000000"/>
          <w:sz w:val="24"/>
          <w:szCs w:val="24"/>
          <w:lang w:val="pt-BR"/>
        </w:rPr>
        <w:t xml:space="preserve">assunto RECURSO REFERENTE AO EDITAL XX/2023 – ETAPA DE HABILITAÇÃO | </w:t>
      </w:r>
      <w:r>
        <w:rPr>
          <w:rFonts w:eastAsiaTheme="minorHAnsi"/>
          <w:color w:val="000000"/>
          <w:sz w:val="24"/>
          <w:szCs w:val="24"/>
          <w:lang w:val="pt-BR"/>
        </w:rPr>
        <w:t>DESTINADO</w:t>
      </w:r>
      <w:r w:rsidRPr="00A309EB">
        <w:rPr>
          <w:rFonts w:eastAsiaTheme="minorHAnsi"/>
          <w:color w:val="000000"/>
          <w:sz w:val="24"/>
          <w:szCs w:val="24"/>
          <w:lang w:val="pt-BR"/>
        </w:rPr>
        <w:t xml:space="preserve"> A </w:t>
      </w:r>
      <w:r w:rsidRPr="00A309EB">
        <w:rPr>
          <w:sz w:val="24"/>
          <w:szCs w:val="24"/>
        </w:rPr>
        <w:t>COMISSÃO DE ACOMPANHAMENTO, ANÁLISE E FISCALIZAÇÃO DA LEI PAULO GUSTAVO.</w:t>
      </w:r>
    </w:p>
    <w:p w14:paraId="2C959BC0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14.6 Os recursos apresentados </w:t>
      </w:r>
      <w:proofErr w:type="spellStart"/>
      <w:r w:rsidRPr="00225680">
        <w:rPr>
          <w:rFonts w:ascii="Arial" w:hAnsi="Arial" w:cs="Arial"/>
          <w:color w:val="000000"/>
        </w:rPr>
        <w:t>após</w:t>
      </w:r>
      <w:proofErr w:type="spellEnd"/>
      <w:r w:rsidRPr="00225680">
        <w:rPr>
          <w:rFonts w:ascii="Arial" w:hAnsi="Arial" w:cs="Arial"/>
          <w:color w:val="000000"/>
        </w:rPr>
        <w:t xml:space="preserve"> o prazo </w:t>
      </w:r>
      <w:proofErr w:type="spellStart"/>
      <w:r w:rsidRPr="00225680">
        <w:rPr>
          <w:rFonts w:ascii="Arial" w:hAnsi="Arial" w:cs="Arial"/>
          <w:color w:val="000000"/>
        </w:rPr>
        <w:t>não</w:t>
      </w:r>
      <w:proofErr w:type="spellEnd"/>
      <w:r w:rsidRPr="00225680">
        <w:rPr>
          <w:rFonts w:ascii="Arial" w:hAnsi="Arial" w:cs="Arial"/>
          <w:color w:val="000000"/>
        </w:rPr>
        <w:t xml:space="preserve"> </w:t>
      </w:r>
      <w:proofErr w:type="spellStart"/>
      <w:r w:rsidRPr="00225680">
        <w:rPr>
          <w:rFonts w:ascii="Arial" w:hAnsi="Arial" w:cs="Arial"/>
          <w:color w:val="000000"/>
        </w:rPr>
        <w:t>serão</w:t>
      </w:r>
      <w:proofErr w:type="spellEnd"/>
      <w:r w:rsidRPr="00225680">
        <w:rPr>
          <w:rFonts w:ascii="Arial" w:hAnsi="Arial" w:cs="Arial"/>
          <w:color w:val="000000"/>
        </w:rPr>
        <w:t xml:space="preserve"> avaliados.</w:t>
      </w:r>
    </w:p>
    <w:p w14:paraId="0284DB30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14.7 Caso o proponente esteja em débito com o ente público responsável pela seleção e com a União não será possível o recebimento dos recursos de que trata este Edital.</w:t>
      </w:r>
    </w:p>
    <w:p w14:paraId="3DD96A06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Style w:val="Forte"/>
          <w:rFonts w:eastAsia="Arial"/>
          <w:color w:val="000000"/>
        </w:rPr>
        <w:t>15. ASSINATURA DO TERMO DE EXECUÇÃO CULTURAL E RECEBIMENTO DOS RECURSOS </w:t>
      </w:r>
    </w:p>
    <w:p w14:paraId="58C53AC0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  <w:color w:val="000000"/>
        </w:rPr>
        <w:t>15.1 Finalizada a fase de habilitação, o agente cultural contemplado será convocado a assinar o Termo de Execução Cultural, conforme Anexo IV deste Edital, de forma presencial ou eletrônica.</w:t>
      </w:r>
    </w:p>
    <w:p w14:paraId="216BCF0A" w14:textId="2DEA48A4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15.2 O Termo de Execução Cultural corresponde ao documento a ser assinado pelo agente cultural selecionado neste Edital e pelo </w:t>
      </w:r>
      <w:r>
        <w:rPr>
          <w:rFonts w:ascii="Arial" w:hAnsi="Arial" w:cs="Arial"/>
        </w:rPr>
        <w:t>Governo Municipal</w:t>
      </w:r>
      <w:r w:rsidRPr="00225680">
        <w:rPr>
          <w:rFonts w:ascii="Arial" w:hAnsi="Arial" w:cs="Arial"/>
        </w:rPr>
        <w:t xml:space="preserve"> de </w:t>
      </w:r>
      <w:r w:rsidR="009E16E3">
        <w:rPr>
          <w:rFonts w:ascii="Arial" w:hAnsi="Arial" w:cs="Arial"/>
        </w:rPr>
        <w:t>Severiano de Almeida</w:t>
      </w:r>
      <w:r>
        <w:rPr>
          <w:rFonts w:ascii="Arial" w:hAnsi="Arial" w:cs="Arial"/>
        </w:rPr>
        <w:t xml:space="preserve"> </w:t>
      </w:r>
      <w:r w:rsidRPr="00225680">
        <w:rPr>
          <w:rFonts w:ascii="Arial" w:hAnsi="Arial" w:cs="Arial"/>
        </w:rPr>
        <w:t>contendo as obrigações dos assinantes do Termo.</w:t>
      </w:r>
    </w:p>
    <w:p w14:paraId="3FF26CB4" w14:textId="77777777" w:rsidR="006D4312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15.3 Após a assinatura do Termo de Execução Cultural, o agente cultural receberá os recursos em conta bancária específica aberta para o recebimento dos recursos deste Edital, em desembolso único a ser pago em até 31 de dezembro de 2023.</w:t>
      </w:r>
    </w:p>
    <w:p w14:paraId="52410676" w14:textId="77777777" w:rsidR="006D4312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0F1ACA">
        <w:rPr>
          <w:rFonts w:ascii="Arial" w:hAnsi="Arial" w:cs="Arial"/>
          <w:color w:val="000000"/>
        </w:rPr>
        <w:t xml:space="preserve">15.4 </w:t>
      </w:r>
      <w:r w:rsidRPr="000F1ACA">
        <w:rPr>
          <w:rFonts w:ascii="Arial" w:hAnsi="Arial" w:cs="Arial"/>
        </w:rPr>
        <w:t xml:space="preserve">A assinatura do Termo de Execução Cultural e o recebimento do apoio estão condicionados à existência de disponibilidade orçamentária e financeira, bem como a </w:t>
      </w:r>
      <w:r w:rsidRPr="000F1ACA">
        <w:rPr>
          <w:rFonts w:ascii="Arial" w:hAnsi="Arial" w:cs="Arial"/>
        </w:rPr>
        <w:lastRenderedPageBreak/>
        <w:t>liberações pela Câmara Municipal de Vereadores, caracterizando a seleção como expectativa de direito do proponente.</w:t>
      </w:r>
    </w:p>
    <w:p w14:paraId="23A1CB3D" w14:textId="77777777" w:rsidR="006D4312" w:rsidRPr="00B5348A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556DA2">
        <w:rPr>
          <w:rFonts w:ascii="Arial" w:hAnsi="Arial" w:cs="Arial"/>
        </w:rPr>
        <w:t xml:space="preserve">15.5 O agente cultural contemplado no Edital deverá assinar o Termo de Execução Cultural até </w:t>
      </w:r>
      <w:r w:rsidRPr="00556DA2">
        <w:rPr>
          <w:rFonts w:ascii="Arial" w:hAnsi="Arial" w:cs="Arial"/>
          <w:b/>
          <w:bCs/>
        </w:rPr>
        <w:t xml:space="preserve">11 </w:t>
      </w:r>
      <w:r w:rsidRPr="000F1ACA">
        <w:rPr>
          <w:rFonts w:ascii="Arial" w:hAnsi="Arial" w:cs="Arial"/>
          <w:b/>
          <w:bCs/>
        </w:rPr>
        <w:t xml:space="preserve">de dezembro de 2023 </w:t>
      </w:r>
      <w:r w:rsidRPr="000F1ACA">
        <w:rPr>
          <w:rFonts w:ascii="Arial" w:hAnsi="Arial" w:cs="Arial"/>
        </w:rPr>
        <w:t xml:space="preserve">sob pena de perda do apoio financeiro e </w:t>
      </w:r>
      <w:r w:rsidRPr="00B5348A">
        <w:rPr>
          <w:rFonts w:ascii="Arial" w:hAnsi="Arial" w:cs="Arial"/>
        </w:rPr>
        <w:t>convocação do suplente para assumir sua vaga.</w:t>
      </w:r>
    </w:p>
    <w:p w14:paraId="10FEABFE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B5348A">
        <w:rPr>
          <w:rFonts w:ascii="Arial" w:hAnsi="Arial" w:cs="Arial"/>
        </w:rPr>
        <w:t>15.6 Poderá haver incidência e retenção de IR (imposto de renda) conforme tabela atualizada 2023.</w:t>
      </w:r>
    </w:p>
    <w:p w14:paraId="1518F808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Style w:val="Forte"/>
          <w:rFonts w:eastAsia="Arial"/>
        </w:rPr>
        <w:t>16. DIVULGAÇÃO DOS PROJETOS</w:t>
      </w:r>
    </w:p>
    <w:p w14:paraId="79F00CB1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16.1 Os produtos artístico-culturais e as peças de divulgação dos projetos exibirão as marcas do Governo federal, de acordo com as orientações técnicas do manual de aplicação de marcas divulgado pelo Ministério da Cultura.</w:t>
      </w:r>
    </w:p>
    <w:p w14:paraId="0923CE93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16.2 O material de divulgação dos projetos e seus produtos será disponibilizado em formatos acessíveis a pessoas com deficiência e conterá informações sobre os recursos de acessibilidade disponibilizados.</w:t>
      </w:r>
    </w:p>
    <w:p w14:paraId="3DB8A303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16.7 O material de divulgação dos projetos deve ter caráter educativo, informativo ou de orientação social, e não pode conter nomes, símbolos ou imagens que caracterizem promoção pessoal.</w:t>
      </w:r>
    </w:p>
    <w:p w14:paraId="6F527A1C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Style w:val="Forte"/>
          <w:rFonts w:eastAsia="Arial"/>
          <w:color w:val="000000"/>
        </w:rPr>
        <w:t>17. MONITORAMENTO E AVALIAÇÃO DE RESULTADOS </w:t>
      </w:r>
    </w:p>
    <w:p w14:paraId="4A238413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17.1 Os procedimentos de monitoramento e avaliação dos projetos culturais contemplados, assim como </w:t>
      </w:r>
      <w:proofErr w:type="spellStart"/>
      <w:r w:rsidRPr="00225680">
        <w:rPr>
          <w:rFonts w:ascii="Arial" w:hAnsi="Arial" w:cs="Arial"/>
          <w:color w:val="000000"/>
        </w:rPr>
        <w:t>prestação</w:t>
      </w:r>
      <w:proofErr w:type="spellEnd"/>
      <w:r w:rsidRPr="00225680">
        <w:rPr>
          <w:rFonts w:ascii="Arial" w:hAnsi="Arial" w:cs="Arial"/>
          <w:color w:val="000000"/>
        </w:rPr>
        <w:t xml:space="preserve"> de </w:t>
      </w:r>
      <w:proofErr w:type="spellStart"/>
      <w:r w:rsidRPr="00225680">
        <w:rPr>
          <w:rFonts w:ascii="Arial" w:hAnsi="Arial" w:cs="Arial"/>
          <w:color w:val="000000"/>
        </w:rPr>
        <w:t>informação</w:t>
      </w:r>
      <w:proofErr w:type="spellEnd"/>
      <w:r w:rsidRPr="00225680">
        <w:rPr>
          <w:rFonts w:ascii="Arial" w:hAnsi="Arial" w:cs="Arial"/>
          <w:color w:val="000000"/>
        </w:rPr>
        <w:t xml:space="preserve"> à </w:t>
      </w:r>
      <w:proofErr w:type="spellStart"/>
      <w:r w:rsidRPr="00225680">
        <w:rPr>
          <w:rFonts w:ascii="Arial" w:hAnsi="Arial" w:cs="Arial"/>
          <w:color w:val="000000"/>
        </w:rPr>
        <w:t>administração</w:t>
      </w:r>
      <w:proofErr w:type="spellEnd"/>
      <w:r w:rsidRPr="00225680">
        <w:rPr>
          <w:rFonts w:ascii="Arial" w:hAnsi="Arial" w:cs="Arial"/>
          <w:color w:val="000000"/>
        </w:rPr>
        <w:t xml:space="preserve"> </w:t>
      </w:r>
      <w:proofErr w:type="spellStart"/>
      <w:r w:rsidRPr="00225680">
        <w:rPr>
          <w:rFonts w:ascii="Arial" w:hAnsi="Arial" w:cs="Arial"/>
          <w:color w:val="000000"/>
        </w:rPr>
        <w:t>pública</w:t>
      </w:r>
      <w:proofErr w:type="spellEnd"/>
      <w:r w:rsidRPr="00225680">
        <w:rPr>
          <w:rFonts w:ascii="Arial" w:hAnsi="Arial" w:cs="Arial"/>
          <w:color w:val="000000"/>
        </w:rPr>
        <w:t xml:space="preserve">, observarão o Decreto 11.453/2023 (Decreto de Fomento), que dispõe sobre os mecanismos de fomento do sistema de financiamento à cultura, observadas </w:t>
      </w:r>
      <w:proofErr w:type="spellStart"/>
      <w:r w:rsidRPr="00225680">
        <w:rPr>
          <w:rFonts w:ascii="Arial" w:hAnsi="Arial" w:cs="Arial"/>
          <w:color w:val="000000"/>
        </w:rPr>
        <w:t>às</w:t>
      </w:r>
      <w:proofErr w:type="spellEnd"/>
      <w:r w:rsidRPr="00225680">
        <w:rPr>
          <w:rFonts w:ascii="Arial" w:hAnsi="Arial" w:cs="Arial"/>
          <w:color w:val="000000"/>
        </w:rPr>
        <w:t xml:space="preserve"> </w:t>
      </w:r>
      <w:proofErr w:type="spellStart"/>
      <w:r w:rsidRPr="00225680">
        <w:rPr>
          <w:rFonts w:ascii="Arial" w:hAnsi="Arial" w:cs="Arial"/>
          <w:color w:val="000000"/>
        </w:rPr>
        <w:t>exigências</w:t>
      </w:r>
      <w:proofErr w:type="spellEnd"/>
      <w:r w:rsidRPr="00225680">
        <w:rPr>
          <w:rFonts w:ascii="Arial" w:hAnsi="Arial" w:cs="Arial"/>
          <w:color w:val="000000"/>
        </w:rPr>
        <w:t xml:space="preserve"> legais de </w:t>
      </w:r>
      <w:proofErr w:type="spellStart"/>
      <w:r w:rsidRPr="00225680">
        <w:rPr>
          <w:rFonts w:ascii="Arial" w:hAnsi="Arial" w:cs="Arial"/>
          <w:color w:val="000000"/>
        </w:rPr>
        <w:t>simplificação</w:t>
      </w:r>
      <w:proofErr w:type="spellEnd"/>
      <w:r w:rsidRPr="00225680">
        <w:rPr>
          <w:rFonts w:ascii="Arial" w:hAnsi="Arial" w:cs="Arial"/>
          <w:color w:val="000000"/>
        </w:rPr>
        <w:t xml:space="preserve"> e de foco no cumprimento do objeto.</w:t>
      </w:r>
    </w:p>
    <w:p w14:paraId="4F8EA923" w14:textId="30DA63FC" w:rsidR="006D4312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  <w:color w:val="000000"/>
        </w:rPr>
        <w:t xml:space="preserve">17.2 O agente cultural deve prestar contas por meio da apresentação do Relatório Final de Execução do Objeto, conforme documento constante no Anexo V. </w:t>
      </w:r>
      <w:r w:rsidRPr="00225680">
        <w:rPr>
          <w:rFonts w:ascii="Arial" w:hAnsi="Arial" w:cs="Arial"/>
        </w:rPr>
        <w:t>O Relatório Final de Execução do Objeto deve ser apresentado em até 30 (trinta) dias corridos a contar do fim da vigência do Termo de Execução Cultural.</w:t>
      </w:r>
    </w:p>
    <w:p w14:paraId="453A7AC3" w14:textId="6F8457DD" w:rsidR="002F364F" w:rsidRDefault="002F364F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</w:p>
    <w:p w14:paraId="432BAEFF" w14:textId="77777777" w:rsidR="002F364F" w:rsidRDefault="002F364F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</w:p>
    <w:p w14:paraId="2EFB948F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b/>
          <w:bCs/>
        </w:rPr>
      </w:pPr>
      <w:r w:rsidRPr="00225680">
        <w:rPr>
          <w:rFonts w:ascii="Arial" w:hAnsi="Arial" w:cs="Arial"/>
          <w:b/>
          <w:bCs/>
        </w:rPr>
        <w:lastRenderedPageBreak/>
        <w:t>18. CRONOGRAMA DAS ETAPAS DE EXECUÇÃO DESTE EDITAL</w:t>
      </w:r>
    </w:p>
    <w:tbl>
      <w:tblPr>
        <w:tblW w:w="988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6861"/>
        <w:gridCol w:w="2228"/>
      </w:tblGrid>
      <w:tr w:rsidR="006D4312" w:rsidRPr="00224F4A" w14:paraId="165EF3CD" w14:textId="77777777" w:rsidTr="00874241">
        <w:trPr>
          <w:trHeight w:val="930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FA8F" w14:textId="77777777" w:rsidR="006D4312" w:rsidRPr="00224F4A" w:rsidRDefault="006D4312" w:rsidP="00874241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CRONOGRAMA DAS ETAPAS </w:t>
            </w:r>
          </w:p>
        </w:tc>
      </w:tr>
      <w:tr w:rsidR="006D4312" w:rsidRPr="00224F4A" w14:paraId="150E1A89" w14:textId="77777777" w:rsidTr="00874241">
        <w:trPr>
          <w:trHeight w:val="3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CD9F" w14:textId="77777777" w:rsidR="006D4312" w:rsidRPr="00224F4A" w:rsidRDefault="006D4312" w:rsidP="00874241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Etapa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37E8" w14:textId="77777777" w:rsidR="006D4312" w:rsidRPr="00224F4A" w:rsidRDefault="006D4312" w:rsidP="00874241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Atividade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B5BE" w14:textId="77777777" w:rsidR="006D4312" w:rsidRPr="00224F4A" w:rsidRDefault="006D4312" w:rsidP="00874241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Período</w:t>
            </w:r>
          </w:p>
        </w:tc>
      </w:tr>
      <w:tr w:rsidR="00B24A02" w:rsidRPr="00224F4A" w14:paraId="6ADB50F6" w14:textId="77777777" w:rsidTr="00874241">
        <w:trPr>
          <w:trHeight w:val="3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AB72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1EAA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Publicação do Edital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28F7" w14:textId="3A5C8A2D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28</w:t>
            </w:r>
            <w:r w:rsidRPr="00F850E3">
              <w:rPr>
                <w:rFonts w:eastAsia="Times New Roman"/>
                <w:sz w:val="24"/>
                <w:szCs w:val="24"/>
                <w:lang w:eastAsia="pt-BR"/>
              </w:rPr>
              <w:t>/09/2023</w:t>
            </w:r>
          </w:p>
        </w:tc>
      </w:tr>
      <w:tr w:rsidR="00B24A02" w:rsidRPr="00224F4A" w14:paraId="1E11E82F" w14:textId="77777777" w:rsidTr="00874241">
        <w:trPr>
          <w:trHeight w:val="3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E746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56A6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Período de Impugnação do Edital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FFA3" w14:textId="730AA39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28/09 a 05</w:t>
            </w:r>
            <w:r w:rsidRPr="00F850E3">
              <w:rPr>
                <w:rFonts w:eastAsia="Times New Roman"/>
                <w:sz w:val="24"/>
                <w:szCs w:val="24"/>
                <w:lang w:eastAsia="pt-BR"/>
              </w:rPr>
              <w:t>/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10</w:t>
            </w:r>
            <w:r w:rsidRPr="00F850E3">
              <w:rPr>
                <w:rFonts w:eastAsia="Times New Roman"/>
                <w:sz w:val="24"/>
                <w:szCs w:val="24"/>
                <w:lang w:eastAsia="pt-BR"/>
              </w:rPr>
              <w:t>/2023</w:t>
            </w:r>
          </w:p>
        </w:tc>
      </w:tr>
      <w:tr w:rsidR="00B24A02" w:rsidRPr="00224F4A" w14:paraId="552AFDE7" w14:textId="77777777" w:rsidTr="00874241">
        <w:trPr>
          <w:trHeight w:val="433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0FFE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6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5099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Abertura de </w:t>
            </w:r>
            <w:proofErr w:type="gramStart"/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inscrições  </w:t>
            </w: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(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online)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E8CE" w14:textId="0BB447E8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28</w:t>
            </w:r>
            <w:r w:rsidRPr="00F850E3">
              <w:rPr>
                <w:rFonts w:eastAsia="Times New Roman"/>
                <w:sz w:val="24"/>
                <w:szCs w:val="24"/>
                <w:lang w:val="pt-BR" w:eastAsia="pt-BR"/>
              </w:rPr>
              <w:t xml:space="preserve">/09/2023 a 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>15/10</w:t>
            </w:r>
            <w:r w:rsidRPr="00F850E3">
              <w:rPr>
                <w:rFonts w:eastAsia="Times New Roman"/>
                <w:sz w:val="24"/>
                <w:szCs w:val="24"/>
                <w:lang w:val="pt-BR" w:eastAsia="pt-BR"/>
              </w:rPr>
              <w:t>/2023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 xml:space="preserve"> </w:t>
            </w:r>
          </w:p>
        </w:tc>
      </w:tr>
      <w:tr w:rsidR="00B24A02" w:rsidRPr="00224F4A" w14:paraId="24965649" w14:textId="77777777" w:rsidTr="00874241">
        <w:trPr>
          <w:trHeight w:val="433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634D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7FC0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ACF7A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B24A02" w:rsidRPr="00224F4A" w14:paraId="705FF2B4" w14:textId="77777777" w:rsidTr="00874241">
        <w:trPr>
          <w:trHeight w:val="433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F5A1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6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E36D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Análise de Avaliação e Seleção - Mérito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A071" w14:textId="499897AF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16</w:t>
            </w:r>
            <w:r w:rsidRPr="00F850E3">
              <w:rPr>
                <w:rFonts w:eastAsia="Times New Roman"/>
                <w:sz w:val="24"/>
                <w:szCs w:val="24"/>
                <w:lang w:val="pt-BR" w:eastAsia="pt-BR"/>
              </w:rPr>
              <w:t>/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>10</w:t>
            </w:r>
            <w:r w:rsidRPr="00F850E3">
              <w:rPr>
                <w:rFonts w:eastAsia="Times New Roman"/>
                <w:sz w:val="24"/>
                <w:szCs w:val="24"/>
                <w:lang w:val="pt-BR" w:eastAsia="pt-BR"/>
              </w:rPr>
              <w:t xml:space="preserve">/2023 a 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>18</w:t>
            </w:r>
            <w:r w:rsidRPr="00F850E3">
              <w:rPr>
                <w:rFonts w:eastAsia="Times New Roman"/>
                <w:sz w:val="24"/>
                <w:szCs w:val="24"/>
                <w:lang w:val="pt-BR" w:eastAsia="pt-BR"/>
              </w:rPr>
              <w:t>/10/2023</w:t>
            </w:r>
          </w:p>
        </w:tc>
      </w:tr>
      <w:tr w:rsidR="00B24A02" w:rsidRPr="00224F4A" w14:paraId="3669CC12" w14:textId="77777777" w:rsidTr="00874241">
        <w:trPr>
          <w:trHeight w:val="433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D38F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EBA5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AD27C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B24A02" w:rsidRPr="00224F4A" w14:paraId="0CBEF37D" w14:textId="77777777" w:rsidTr="00874241">
        <w:trPr>
          <w:trHeight w:val="3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8D08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321D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Publicação da Avaliação e Seleção - Mérito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63F1" w14:textId="5C36C38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19</w:t>
            </w:r>
            <w:r w:rsidRPr="00F850E3">
              <w:rPr>
                <w:rFonts w:eastAsia="Times New Roman"/>
                <w:sz w:val="24"/>
                <w:szCs w:val="24"/>
                <w:lang w:eastAsia="pt-BR"/>
              </w:rPr>
              <w:t>/10/2023</w:t>
            </w:r>
          </w:p>
        </w:tc>
      </w:tr>
      <w:tr w:rsidR="00B24A02" w:rsidRPr="00224F4A" w14:paraId="7B585F6D" w14:textId="77777777" w:rsidTr="00874241">
        <w:trPr>
          <w:trHeight w:val="433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BB35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6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ADF4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Período de recurso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5157" w14:textId="31660BAC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20</w:t>
            </w:r>
            <w:r w:rsidRPr="00F850E3">
              <w:rPr>
                <w:rFonts w:eastAsia="Times New Roman"/>
                <w:sz w:val="24"/>
                <w:szCs w:val="24"/>
                <w:lang w:val="pt-BR" w:eastAsia="pt-BR"/>
              </w:rPr>
              <w:t xml:space="preserve">/10, 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>23</w:t>
            </w:r>
            <w:r w:rsidRPr="00F850E3">
              <w:rPr>
                <w:rFonts w:eastAsia="Times New Roman"/>
                <w:sz w:val="24"/>
                <w:szCs w:val="24"/>
                <w:lang w:val="pt-BR" w:eastAsia="pt-BR"/>
              </w:rPr>
              <w:t xml:space="preserve">/10 e 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>24</w:t>
            </w:r>
            <w:r w:rsidRPr="00F850E3">
              <w:rPr>
                <w:rFonts w:eastAsia="Times New Roman"/>
                <w:sz w:val="24"/>
                <w:szCs w:val="24"/>
                <w:lang w:val="pt-BR" w:eastAsia="pt-BR"/>
              </w:rPr>
              <w:t>/10</w:t>
            </w:r>
          </w:p>
        </w:tc>
      </w:tr>
      <w:tr w:rsidR="00B24A02" w:rsidRPr="00224F4A" w14:paraId="5D40EF59" w14:textId="77777777" w:rsidTr="00874241">
        <w:trPr>
          <w:trHeight w:val="433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DD39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9AAA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A461E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B24A02" w:rsidRPr="00224F4A" w14:paraId="4C20E432" w14:textId="77777777" w:rsidTr="00874241">
        <w:trPr>
          <w:trHeight w:val="3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0C51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7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30E1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Publicação do resultado dos recursos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FD15" w14:textId="04BAEBE2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B773F">
              <w:rPr>
                <w:rFonts w:eastAsia="Times New Roman"/>
                <w:sz w:val="24"/>
                <w:szCs w:val="24"/>
                <w:lang w:eastAsia="pt-BR"/>
              </w:rPr>
              <w:t>26/10/2023</w:t>
            </w:r>
          </w:p>
        </w:tc>
      </w:tr>
      <w:tr w:rsidR="00B24A02" w:rsidRPr="00224F4A" w14:paraId="15EA6CA3" w14:textId="77777777" w:rsidTr="00874241">
        <w:trPr>
          <w:trHeight w:val="310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3CA4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6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61754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Prazo para envio dos documentos na etapa da Habilitação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AA64" w14:textId="724D92FC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B773F">
              <w:rPr>
                <w:rFonts w:eastAsia="Times New Roman"/>
                <w:sz w:val="24"/>
                <w:szCs w:val="24"/>
                <w:lang w:eastAsia="pt-BR"/>
              </w:rPr>
              <w:t>27/10/2023 a</w:t>
            </w:r>
          </w:p>
        </w:tc>
      </w:tr>
      <w:tr w:rsidR="00B24A02" w:rsidRPr="00224F4A" w14:paraId="7FEB0D6A" w14:textId="77777777" w:rsidTr="00874241">
        <w:trPr>
          <w:trHeight w:val="31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666E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A47329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C6A1" w14:textId="73897B2C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B773F">
              <w:rPr>
                <w:rFonts w:eastAsia="Times New Roman"/>
                <w:sz w:val="24"/>
                <w:szCs w:val="24"/>
                <w:lang w:eastAsia="pt-BR"/>
              </w:rPr>
              <w:t>06/11/2023</w:t>
            </w:r>
          </w:p>
        </w:tc>
      </w:tr>
      <w:tr w:rsidR="00B24A02" w:rsidRPr="00224F4A" w14:paraId="6CF82118" w14:textId="77777777" w:rsidTr="00874241">
        <w:trPr>
          <w:trHeight w:val="920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9051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6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7A85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Análise da Habilitação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2D57" w14:textId="53524754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F850E3">
              <w:rPr>
                <w:rFonts w:eastAsia="Times New Roman"/>
                <w:sz w:val="24"/>
                <w:szCs w:val="24"/>
                <w:lang w:val="pt-BR" w:eastAsia="pt-BR"/>
              </w:rPr>
              <w:t>07/11/2023 a 09/11/2023</w:t>
            </w:r>
          </w:p>
        </w:tc>
      </w:tr>
      <w:tr w:rsidR="00B24A02" w:rsidRPr="00224F4A" w14:paraId="6982DDF9" w14:textId="77777777" w:rsidTr="00874241">
        <w:trPr>
          <w:trHeight w:val="433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824B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325D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9FFB0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B24A02" w:rsidRPr="00224F4A" w14:paraId="796C1410" w14:textId="77777777" w:rsidTr="00874241">
        <w:trPr>
          <w:trHeight w:val="3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8DE5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6E5F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Publicação do Edital de Prévia dos Habilitados e Inabilitados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06BC" w14:textId="5CA0E7DE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F850E3">
              <w:rPr>
                <w:rFonts w:eastAsia="Times New Roman"/>
                <w:sz w:val="24"/>
                <w:szCs w:val="24"/>
                <w:lang w:eastAsia="pt-BR"/>
              </w:rPr>
              <w:t>10/11/2023</w:t>
            </w:r>
          </w:p>
        </w:tc>
      </w:tr>
      <w:tr w:rsidR="00B24A02" w:rsidRPr="00224F4A" w14:paraId="7029B61F" w14:textId="77777777" w:rsidTr="00874241">
        <w:trPr>
          <w:trHeight w:val="3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ABBD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11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4A4D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Período de recurso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413D" w14:textId="33A775E4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F850E3">
              <w:rPr>
                <w:rFonts w:eastAsia="Times New Roman"/>
                <w:sz w:val="24"/>
                <w:szCs w:val="24"/>
                <w:lang w:eastAsia="pt-BR"/>
              </w:rPr>
              <w:t>13/11, 14/11e 16/11</w:t>
            </w:r>
          </w:p>
        </w:tc>
      </w:tr>
      <w:tr w:rsidR="00B24A02" w:rsidRPr="00224F4A" w14:paraId="2F196547" w14:textId="77777777" w:rsidTr="00874241">
        <w:trPr>
          <w:trHeight w:val="3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B1DC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FC4C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Publicação das propostas homologadas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AC00" w14:textId="6E365F3E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F850E3">
              <w:rPr>
                <w:rFonts w:eastAsia="Times New Roman"/>
                <w:sz w:val="24"/>
                <w:szCs w:val="24"/>
                <w:lang w:eastAsia="pt-BR"/>
              </w:rPr>
              <w:t>2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2</w:t>
            </w:r>
            <w:r w:rsidRPr="00F850E3">
              <w:rPr>
                <w:rFonts w:eastAsia="Times New Roman"/>
                <w:sz w:val="24"/>
                <w:szCs w:val="24"/>
                <w:lang w:eastAsia="pt-BR"/>
              </w:rPr>
              <w:t>/11/2023</w:t>
            </w:r>
          </w:p>
        </w:tc>
      </w:tr>
      <w:tr w:rsidR="00B24A02" w:rsidRPr="00224F4A" w14:paraId="6CA68271" w14:textId="77777777" w:rsidTr="00874241">
        <w:trPr>
          <w:trHeight w:val="433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1035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13</w:t>
            </w:r>
          </w:p>
        </w:tc>
        <w:tc>
          <w:tcPr>
            <w:tcW w:w="6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C309" w14:textId="77777777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Chamada para assinatura dos Temos de Execução Cultural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D475" w14:textId="4CE38368" w:rsidR="00B24A02" w:rsidRPr="00224F4A" w:rsidRDefault="00B24A02" w:rsidP="00B24A02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F850E3">
              <w:rPr>
                <w:rFonts w:eastAsia="Times New Roman"/>
                <w:sz w:val="24"/>
                <w:szCs w:val="24"/>
                <w:lang w:val="pt-BR" w:eastAsia="pt-BR"/>
              </w:rPr>
              <w:t>2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>3</w:t>
            </w:r>
            <w:r w:rsidRPr="00F850E3">
              <w:rPr>
                <w:rFonts w:eastAsia="Times New Roman"/>
                <w:sz w:val="24"/>
                <w:szCs w:val="24"/>
                <w:lang w:val="pt-BR" w:eastAsia="pt-BR"/>
              </w:rPr>
              <w:t>/11/2023 a 25/12/2023</w:t>
            </w:r>
          </w:p>
        </w:tc>
      </w:tr>
      <w:tr w:rsidR="006D4312" w:rsidRPr="00224F4A" w14:paraId="1B7950BD" w14:textId="77777777" w:rsidTr="00874241">
        <w:trPr>
          <w:trHeight w:val="433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0D87" w14:textId="77777777" w:rsidR="006D4312" w:rsidRPr="00224F4A" w:rsidRDefault="006D4312" w:rsidP="00874241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E437" w14:textId="77777777" w:rsidR="006D4312" w:rsidRPr="00224F4A" w:rsidRDefault="006D4312" w:rsidP="00874241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5C23B" w14:textId="77777777" w:rsidR="006D4312" w:rsidRPr="00224F4A" w:rsidRDefault="006D4312" w:rsidP="00874241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6D4312" w:rsidRPr="00224F4A" w14:paraId="5FDAC18C" w14:textId="77777777" w:rsidTr="00874241">
        <w:trPr>
          <w:trHeight w:val="3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2D84" w14:textId="48ED25B8" w:rsidR="006D4312" w:rsidRPr="00224F4A" w:rsidRDefault="006D4312" w:rsidP="00874241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</w:t>
            </w:r>
            <w:r w:rsidR="00B24A0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E609" w14:textId="405A32CA" w:rsidR="006D4312" w:rsidRPr="00224F4A" w:rsidRDefault="006D4312" w:rsidP="00874241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Prazo para pagamento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D33D" w14:textId="77777777" w:rsidR="006D4312" w:rsidRPr="00224F4A" w:rsidRDefault="006D4312" w:rsidP="00874241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31/12/2023</w:t>
            </w:r>
          </w:p>
        </w:tc>
      </w:tr>
      <w:tr w:rsidR="006D4312" w:rsidRPr="00224F4A" w14:paraId="57988B49" w14:textId="77777777" w:rsidTr="00874241">
        <w:trPr>
          <w:trHeight w:val="93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F166" w14:textId="77777777" w:rsidR="006D4312" w:rsidRPr="00224F4A" w:rsidRDefault="006D4312" w:rsidP="00874241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B238" w14:textId="77777777" w:rsidR="006D4312" w:rsidRPr="00224F4A" w:rsidRDefault="006D4312" w:rsidP="00874241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Prazo para realização das ações culturais e </w:t>
            </w: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das </w:t>
            </w: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contrapartidas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D1DA" w14:textId="77777777" w:rsidR="006D4312" w:rsidRPr="00224F4A" w:rsidRDefault="006D4312" w:rsidP="00874241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Até 6</w:t>
            </w:r>
            <w:r w:rsidRPr="00B5348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meses após Assinatura do Termo de Execução Cultural</w:t>
            </w:r>
          </w:p>
        </w:tc>
      </w:tr>
      <w:tr w:rsidR="006D4312" w:rsidRPr="00224F4A" w14:paraId="51068A65" w14:textId="77777777" w:rsidTr="00874241">
        <w:trPr>
          <w:trHeight w:val="93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495D" w14:textId="77777777" w:rsidR="006D4312" w:rsidRPr="00224F4A" w:rsidRDefault="006D4312" w:rsidP="00874241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lastRenderedPageBreak/>
              <w:t>16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2019" w14:textId="77777777" w:rsidR="006D4312" w:rsidRPr="00224F4A" w:rsidRDefault="006D4312" w:rsidP="00874241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Prazo para entrega do relatório de Execução do Projeto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121B" w14:textId="77777777" w:rsidR="006D4312" w:rsidRPr="00224F4A" w:rsidRDefault="006D4312" w:rsidP="00874241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Até</w:t>
            </w: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7</w:t>
            </w: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meses </w:t>
            </w:r>
            <w:r w:rsidRPr="00225680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após Assinatura do Termo de Execução Cultural</w:t>
            </w:r>
          </w:p>
        </w:tc>
      </w:tr>
    </w:tbl>
    <w:p w14:paraId="02F836D0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Style w:val="Forte"/>
          <w:rFonts w:eastAsia="Arial"/>
          <w:color w:val="000000"/>
        </w:rPr>
      </w:pPr>
    </w:p>
    <w:p w14:paraId="075B6F2E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Style w:val="Forte"/>
          <w:rFonts w:eastAsia="Arial"/>
          <w:color w:val="000000"/>
        </w:rPr>
        <w:t>19. DISPOSIÇÕES FINAIS</w:t>
      </w:r>
    </w:p>
    <w:p w14:paraId="59C4F23B" w14:textId="7727DDF2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  <w:color w:val="000000"/>
        </w:rPr>
        <w:t xml:space="preserve">19.1 O acompanhamento de todas as etapas deste Edital e a observância quanto aos </w:t>
      </w:r>
      <w:r w:rsidRPr="00225680">
        <w:rPr>
          <w:rFonts w:ascii="Arial" w:hAnsi="Arial" w:cs="Arial"/>
        </w:rPr>
        <w:t xml:space="preserve">prazos serão de inteira responsabilidade dos proponentes. Para tanto, deverão ficar atentos às publicações no site e nas mídias sociais oficiais do Município de </w:t>
      </w:r>
      <w:r w:rsidR="009E16E3">
        <w:rPr>
          <w:rFonts w:ascii="Arial" w:hAnsi="Arial" w:cs="Arial"/>
        </w:rPr>
        <w:t>Severiano de Almeida</w:t>
      </w:r>
      <w:r w:rsidRPr="00225680">
        <w:rPr>
          <w:rFonts w:ascii="Arial" w:hAnsi="Arial" w:cs="Arial"/>
        </w:rPr>
        <w:t xml:space="preserve">. </w:t>
      </w:r>
    </w:p>
    <w:p w14:paraId="107D02EC" w14:textId="37CDEB9E" w:rsidR="009E16E3" w:rsidRPr="00566D4D" w:rsidRDefault="006D4312" w:rsidP="009E16E3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19.2 O presente Edital e os seus anexos estão disponíveis no site </w:t>
      </w:r>
      <w:r w:rsidR="009E16E3" w:rsidRPr="009E16E3">
        <w:rPr>
          <w:rFonts w:ascii="Arial" w:hAnsi="Arial" w:cs="Arial"/>
        </w:rPr>
        <w:t>https://www.severianodealmeida.rs.gov.br/site/</w:t>
      </w:r>
      <w:r w:rsidR="009E16E3">
        <w:rPr>
          <w:rFonts w:ascii="Arial" w:hAnsi="Arial" w:cs="Arial"/>
        </w:rPr>
        <w:t>.</w:t>
      </w:r>
    </w:p>
    <w:p w14:paraId="1D30A392" w14:textId="6F7D2C2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19.3 Demais </w:t>
      </w:r>
      <w:proofErr w:type="spellStart"/>
      <w:r w:rsidRPr="00225680">
        <w:rPr>
          <w:rFonts w:ascii="Arial" w:hAnsi="Arial" w:cs="Arial"/>
        </w:rPr>
        <w:t>informações</w:t>
      </w:r>
      <w:proofErr w:type="spellEnd"/>
      <w:r w:rsidRPr="00225680">
        <w:rPr>
          <w:rFonts w:ascii="Arial" w:hAnsi="Arial" w:cs="Arial"/>
        </w:rPr>
        <w:t xml:space="preserve"> podem ser obtidas </w:t>
      </w:r>
      <w:proofErr w:type="spellStart"/>
      <w:r w:rsidRPr="00225680">
        <w:rPr>
          <w:rFonts w:ascii="Arial" w:hAnsi="Arial" w:cs="Arial"/>
        </w:rPr>
        <w:t>através</w:t>
      </w:r>
      <w:proofErr w:type="spellEnd"/>
      <w:r w:rsidRPr="00225680">
        <w:rPr>
          <w:rFonts w:ascii="Arial" w:hAnsi="Arial" w:cs="Arial"/>
        </w:rPr>
        <w:t xml:space="preserve"> do e-mail</w:t>
      </w:r>
      <w:r>
        <w:rPr>
          <w:rFonts w:ascii="Arial" w:hAnsi="Arial" w:cs="Arial"/>
        </w:rPr>
        <w:t>:</w:t>
      </w:r>
      <w:r w:rsidRPr="00225680">
        <w:rPr>
          <w:rFonts w:ascii="Arial" w:hAnsi="Arial" w:cs="Arial"/>
        </w:rPr>
        <w:t> </w:t>
      </w:r>
      <w:r w:rsidR="009E16E3">
        <w:rPr>
          <w:rFonts w:ascii="Arial" w:hAnsi="Arial" w:cs="Arial"/>
        </w:rPr>
        <w:t>paulogustavoseverianodealmeida@gmail.com</w:t>
      </w:r>
      <w:r w:rsidRPr="00225680">
        <w:rPr>
          <w:rFonts w:ascii="Arial" w:hAnsi="Arial" w:cs="Arial"/>
        </w:rPr>
        <w:t xml:space="preserve"> e telefone (54) </w:t>
      </w:r>
      <w:r>
        <w:rPr>
          <w:rFonts w:ascii="Arial" w:hAnsi="Arial" w:cs="Arial"/>
        </w:rPr>
        <w:t>35</w:t>
      </w:r>
      <w:r w:rsidR="009E16E3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11</w:t>
      </w:r>
      <w:r w:rsidR="009E16E3">
        <w:rPr>
          <w:rFonts w:ascii="Arial" w:hAnsi="Arial" w:cs="Arial"/>
        </w:rPr>
        <w:t>22, Ramal 215</w:t>
      </w:r>
      <w:r w:rsidRPr="00225680">
        <w:rPr>
          <w:rFonts w:ascii="Arial" w:hAnsi="Arial" w:cs="Arial"/>
        </w:rPr>
        <w:t>.</w:t>
      </w:r>
    </w:p>
    <w:p w14:paraId="6DFFE1FE" w14:textId="592E42BC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19.4 Os casos omissos porventura existentes </w:t>
      </w:r>
      <w:proofErr w:type="spellStart"/>
      <w:r w:rsidRPr="00225680">
        <w:rPr>
          <w:rFonts w:ascii="Arial" w:hAnsi="Arial" w:cs="Arial"/>
        </w:rPr>
        <w:t>ficarão</w:t>
      </w:r>
      <w:proofErr w:type="spellEnd"/>
      <w:r w:rsidRPr="00225680">
        <w:rPr>
          <w:rFonts w:ascii="Arial" w:hAnsi="Arial" w:cs="Arial"/>
        </w:rPr>
        <w:t xml:space="preserve"> a cargo da Secretaria</w:t>
      </w:r>
      <w:r>
        <w:rPr>
          <w:rFonts w:ascii="Arial" w:hAnsi="Arial" w:cs="Arial"/>
        </w:rPr>
        <w:t xml:space="preserve"> </w:t>
      </w:r>
      <w:r w:rsidR="009E16E3">
        <w:rPr>
          <w:rFonts w:ascii="Arial" w:hAnsi="Arial" w:cs="Arial"/>
        </w:rPr>
        <w:t xml:space="preserve">de Educação, </w:t>
      </w:r>
      <w:r w:rsidRPr="00225680">
        <w:rPr>
          <w:rFonts w:ascii="Arial" w:hAnsi="Arial" w:cs="Arial"/>
        </w:rPr>
        <w:t>Cultura</w:t>
      </w:r>
      <w:r>
        <w:rPr>
          <w:rFonts w:ascii="Arial" w:hAnsi="Arial" w:cs="Arial"/>
        </w:rPr>
        <w:t xml:space="preserve">, </w:t>
      </w:r>
      <w:r w:rsidR="009E16E3">
        <w:rPr>
          <w:rFonts w:ascii="Arial" w:hAnsi="Arial" w:cs="Arial"/>
        </w:rPr>
        <w:t xml:space="preserve">Turismo, </w:t>
      </w:r>
      <w:r w:rsidRPr="00225680">
        <w:rPr>
          <w:rFonts w:ascii="Arial" w:hAnsi="Arial" w:cs="Arial"/>
        </w:rPr>
        <w:t>Desporto</w:t>
      </w:r>
      <w:r>
        <w:rPr>
          <w:rFonts w:ascii="Arial" w:hAnsi="Arial" w:cs="Arial"/>
        </w:rPr>
        <w:t xml:space="preserve"> e </w:t>
      </w:r>
      <w:r w:rsidR="009E16E3">
        <w:rPr>
          <w:rFonts w:ascii="Arial" w:hAnsi="Arial" w:cs="Arial"/>
        </w:rPr>
        <w:t>Lazer</w:t>
      </w:r>
      <w:r w:rsidRPr="00225680">
        <w:rPr>
          <w:rFonts w:ascii="Arial" w:hAnsi="Arial" w:cs="Arial"/>
        </w:rPr>
        <w:t>.</w:t>
      </w:r>
    </w:p>
    <w:p w14:paraId="0C8DB1D5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</w:rPr>
        <w:t>19.5 Eventuais irregularidades relacionadas aos requisitos de participação, constatadas a qualquer tempo, implicarão na desclassificação do proponente</w:t>
      </w:r>
      <w:r w:rsidRPr="00225680">
        <w:rPr>
          <w:rFonts w:ascii="Arial" w:hAnsi="Arial" w:cs="Arial"/>
          <w:color w:val="000000"/>
        </w:rPr>
        <w:t xml:space="preserve">. </w:t>
      </w:r>
    </w:p>
    <w:p w14:paraId="32EBE2DD" w14:textId="17804059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19.6 O proponente será o único responsável pela veracidade da proposta e documentos encaminhados, </w:t>
      </w:r>
      <w:r w:rsidRPr="00225680">
        <w:rPr>
          <w:rFonts w:ascii="Arial" w:hAnsi="Arial" w:cs="Arial"/>
        </w:rPr>
        <w:t xml:space="preserve">isentando o Município de </w:t>
      </w:r>
      <w:r w:rsidR="009E16E3">
        <w:rPr>
          <w:rFonts w:ascii="Arial" w:hAnsi="Arial" w:cs="Arial"/>
        </w:rPr>
        <w:t>Severiano de Almeida</w:t>
      </w:r>
      <w:r w:rsidRPr="00225680">
        <w:rPr>
          <w:rFonts w:ascii="Arial" w:hAnsi="Arial" w:cs="Arial"/>
        </w:rPr>
        <w:t xml:space="preserve"> de qualquer responsabilidade civil ou penal.</w:t>
      </w:r>
    </w:p>
    <w:p w14:paraId="1E6B11C0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19.7 O apoio concedido por meio deste Edital poderá ser acumulado com recursos captados por meio de leis de incentivo fiscal e outros programas e/ou apoios federais, estaduais e municipais.</w:t>
      </w:r>
    </w:p>
    <w:p w14:paraId="0C94C7F2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  <w:color w:val="000000"/>
        </w:rPr>
        <w:t xml:space="preserve">19.8 A </w:t>
      </w:r>
      <w:proofErr w:type="spellStart"/>
      <w:r w:rsidRPr="00225680">
        <w:rPr>
          <w:rFonts w:ascii="Arial" w:hAnsi="Arial" w:cs="Arial"/>
          <w:color w:val="000000"/>
        </w:rPr>
        <w:t>inscrição</w:t>
      </w:r>
      <w:proofErr w:type="spellEnd"/>
      <w:r w:rsidRPr="00225680">
        <w:rPr>
          <w:rFonts w:ascii="Arial" w:hAnsi="Arial" w:cs="Arial"/>
          <w:color w:val="000000"/>
        </w:rPr>
        <w:t xml:space="preserve"> implica no conhecimento e </w:t>
      </w:r>
      <w:proofErr w:type="spellStart"/>
      <w:r w:rsidRPr="00225680">
        <w:rPr>
          <w:rFonts w:ascii="Arial" w:hAnsi="Arial" w:cs="Arial"/>
          <w:color w:val="000000"/>
        </w:rPr>
        <w:t>concordância</w:t>
      </w:r>
      <w:proofErr w:type="spellEnd"/>
      <w:r w:rsidRPr="00225680">
        <w:rPr>
          <w:rFonts w:ascii="Arial" w:hAnsi="Arial" w:cs="Arial"/>
          <w:color w:val="000000"/>
        </w:rPr>
        <w:t xml:space="preserve"> dos termos e </w:t>
      </w:r>
      <w:proofErr w:type="spellStart"/>
      <w:r w:rsidRPr="00225680">
        <w:rPr>
          <w:rFonts w:ascii="Arial" w:hAnsi="Arial" w:cs="Arial"/>
          <w:color w:val="000000"/>
        </w:rPr>
        <w:t>condições</w:t>
      </w:r>
      <w:proofErr w:type="spellEnd"/>
      <w:r w:rsidRPr="00225680">
        <w:rPr>
          <w:rFonts w:ascii="Arial" w:hAnsi="Arial" w:cs="Arial"/>
          <w:color w:val="000000"/>
        </w:rPr>
        <w:t xml:space="preserve"> previstos neste Edital, na Lei </w:t>
      </w:r>
      <w:proofErr w:type="gramStart"/>
      <w:r w:rsidRPr="00225680">
        <w:rPr>
          <w:rFonts w:ascii="Arial" w:hAnsi="Arial" w:cs="Arial"/>
          <w:color w:val="000000"/>
        </w:rPr>
        <w:t>Complementar  195</w:t>
      </w:r>
      <w:proofErr w:type="gramEnd"/>
      <w:r w:rsidRPr="00225680">
        <w:rPr>
          <w:rFonts w:ascii="Arial" w:hAnsi="Arial" w:cs="Arial"/>
          <w:color w:val="000000"/>
        </w:rPr>
        <w:t>/2022 (Lei Paulo Gustavo), no Decreto 11.525/2023 (Decreto Paulo Gustavo) e no Decreto 11.453/2023 (Decreto de Fomento).</w:t>
      </w:r>
    </w:p>
    <w:p w14:paraId="42C7568C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lastRenderedPageBreak/>
        <w:t>19.9 O resultado do chamamento público regido por este Edital terá validade até 25 de novembro de 2023.</w:t>
      </w:r>
    </w:p>
    <w:p w14:paraId="74500535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19.10 Compõem este Edital os seguintes anexos: </w:t>
      </w:r>
    </w:p>
    <w:p w14:paraId="3CE4C5FA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Anexo I - Categorias de apoio;</w:t>
      </w:r>
    </w:p>
    <w:p w14:paraId="2F8BEE40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Anexo II - </w:t>
      </w:r>
      <w:proofErr w:type="spellStart"/>
      <w:r w:rsidRPr="00225680">
        <w:rPr>
          <w:rFonts w:ascii="Arial" w:hAnsi="Arial" w:cs="Arial"/>
          <w:color w:val="000000"/>
        </w:rPr>
        <w:t>Formulário</w:t>
      </w:r>
      <w:proofErr w:type="spellEnd"/>
      <w:r w:rsidRPr="00225680">
        <w:rPr>
          <w:rFonts w:ascii="Arial" w:hAnsi="Arial" w:cs="Arial"/>
          <w:color w:val="000000"/>
        </w:rPr>
        <w:t xml:space="preserve"> de </w:t>
      </w:r>
      <w:proofErr w:type="spellStart"/>
      <w:r w:rsidRPr="00225680">
        <w:rPr>
          <w:rFonts w:ascii="Arial" w:hAnsi="Arial" w:cs="Arial"/>
          <w:color w:val="000000"/>
        </w:rPr>
        <w:t>Inscrição</w:t>
      </w:r>
      <w:proofErr w:type="spellEnd"/>
      <w:r w:rsidRPr="00225680">
        <w:rPr>
          <w:rFonts w:ascii="Arial" w:hAnsi="Arial" w:cs="Arial"/>
          <w:color w:val="000000"/>
        </w:rPr>
        <w:t>/Plano de Trabalho;</w:t>
      </w:r>
    </w:p>
    <w:p w14:paraId="263FCC57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Anexo III - Critérios de seleção</w:t>
      </w:r>
    </w:p>
    <w:p w14:paraId="788EFD32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  <w:color w:val="000000"/>
        </w:rPr>
        <w:t>Anexo IV - Termo de Execução Cultural;</w:t>
      </w:r>
    </w:p>
    <w:p w14:paraId="20944DF8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Anexo V - Relatório de Execução do Objeto;</w:t>
      </w:r>
    </w:p>
    <w:p w14:paraId="747FDEA9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Anexo VI - Declaração de representação de grupo ou coletivo; e </w:t>
      </w:r>
    </w:p>
    <w:p w14:paraId="688DE2BE" w14:textId="77777777" w:rsidR="006D4312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Anexo VII - Declaração étnico-racial</w:t>
      </w:r>
    </w:p>
    <w:p w14:paraId="26407BDA" w14:textId="77777777" w:rsidR="006D4312" w:rsidRPr="00F7419E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F7419E">
        <w:rPr>
          <w:rFonts w:ascii="Arial" w:hAnsi="Arial" w:cs="Arial"/>
        </w:rPr>
        <w:t xml:space="preserve">Anexo VIII – Modelo de Declaração de </w:t>
      </w:r>
      <w:proofErr w:type="spellStart"/>
      <w:r w:rsidRPr="00F7419E">
        <w:rPr>
          <w:rFonts w:ascii="Arial" w:hAnsi="Arial" w:cs="Arial"/>
        </w:rPr>
        <w:t>Co-Residência</w:t>
      </w:r>
      <w:proofErr w:type="spellEnd"/>
      <w:r w:rsidRPr="00F7419E">
        <w:rPr>
          <w:rFonts w:ascii="Arial" w:hAnsi="Arial" w:cs="Arial"/>
        </w:rPr>
        <w:t>;</w:t>
      </w:r>
    </w:p>
    <w:p w14:paraId="12DC1218" w14:textId="77777777" w:rsidR="006D4312" w:rsidRPr="00664ACD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664ACD">
        <w:rPr>
          <w:rFonts w:ascii="Arial" w:hAnsi="Arial" w:cs="Arial"/>
        </w:rPr>
        <w:t xml:space="preserve">Anexo IX – Modelo de Declaração Unificada para Pessoa Física; </w:t>
      </w:r>
    </w:p>
    <w:p w14:paraId="1FAEE987" w14:textId="77777777" w:rsidR="006D4312" w:rsidRPr="00037768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037768">
        <w:rPr>
          <w:rFonts w:ascii="Arial" w:hAnsi="Arial" w:cs="Arial"/>
        </w:rPr>
        <w:t xml:space="preserve">Anexo X – Modelo de Declaração Unificada para Pessoa Jurídica; </w:t>
      </w:r>
    </w:p>
    <w:p w14:paraId="1441AC79" w14:textId="77777777" w:rsidR="006D4312" w:rsidRPr="00664ACD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037768">
        <w:rPr>
          <w:rFonts w:ascii="Arial" w:hAnsi="Arial" w:cs="Arial"/>
        </w:rPr>
        <w:t>Anexo XI – Modelo de Declaração de Ciência sob os custos com Ecad e demais.</w:t>
      </w:r>
    </w:p>
    <w:p w14:paraId="36825BEC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</w:p>
    <w:p w14:paraId="420D4EE4" w14:textId="77777777" w:rsidR="006D4312" w:rsidRPr="00225680" w:rsidRDefault="006D4312" w:rsidP="006D431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</w:p>
    <w:p w14:paraId="139858B9" w14:textId="78D420B3" w:rsidR="006D4312" w:rsidRPr="00225680" w:rsidRDefault="009E16E3" w:rsidP="006D4312">
      <w:pPr>
        <w:pStyle w:val="Corpodetexto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Severiano de Almeida</w:t>
      </w:r>
      <w:r w:rsidR="006D4312" w:rsidRPr="00225680">
        <w:rPr>
          <w:sz w:val="24"/>
          <w:szCs w:val="24"/>
        </w:rPr>
        <w:t xml:space="preserve">, RS, </w:t>
      </w:r>
      <w:r w:rsidR="009871DB">
        <w:rPr>
          <w:sz w:val="24"/>
          <w:szCs w:val="24"/>
        </w:rPr>
        <w:t>28</w:t>
      </w:r>
      <w:r w:rsidR="006D4312" w:rsidRPr="00225680">
        <w:rPr>
          <w:sz w:val="24"/>
          <w:szCs w:val="24"/>
        </w:rPr>
        <w:t xml:space="preserve"> de setembro de 2023.</w:t>
      </w:r>
    </w:p>
    <w:p w14:paraId="56906728" w14:textId="77777777" w:rsidR="006D4312" w:rsidRPr="00225680" w:rsidRDefault="006D4312" w:rsidP="006D4312">
      <w:pPr>
        <w:pStyle w:val="Corpodetexto"/>
        <w:spacing w:line="360" w:lineRule="auto"/>
        <w:jc w:val="both"/>
        <w:rPr>
          <w:sz w:val="24"/>
          <w:szCs w:val="24"/>
        </w:rPr>
      </w:pPr>
    </w:p>
    <w:p w14:paraId="7CD23AFA" w14:textId="77777777" w:rsidR="006D4312" w:rsidRPr="00225680" w:rsidRDefault="006D4312" w:rsidP="006D4312">
      <w:pPr>
        <w:pStyle w:val="Corpodetexto"/>
        <w:spacing w:line="360" w:lineRule="auto"/>
        <w:jc w:val="both"/>
        <w:rPr>
          <w:b/>
          <w:sz w:val="24"/>
          <w:szCs w:val="24"/>
          <w:u w:val="single"/>
        </w:rPr>
      </w:pPr>
    </w:p>
    <w:p w14:paraId="282D73AB" w14:textId="5348915A" w:rsidR="006D4312" w:rsidRPr="00220F9E" w:rsidRDefault="006D4312" w:rsidP="006D4312">
      <w:pPr>
        <w:pStyle w:val="Cabealho"/>
        <w:spacing w:line="360" w:lineRule="auto"/>
        <w:jc w:val="center"/>
        <w:rPr>
          <w:sz w:val="24"/>
          <w:szCs w:val="24"/>
        </w:rPr>
      </w:pPr>
      <w:r w:rsidRPr="00220F9E">
        <w:rPr>
          <w:sz w:val="24"/>
          <w:szCs w:val="24"/>
        </w:rPr>
        <w:t>SECRETARIA D</w:t>
      </w:r>
      <w:r w:rsidR="00B003C6">
        <w:rPr>
          <w:sz w:val="24"/>
          <w:szCs w:val="24"/>
        </w:rPr>
        <w:t>E</w:t>
      </w:r>
      <w:r w:rsidRPr="00220F9E">
        <w:rPr>
          <w:sz w:val="24"/>
          <w:szCs w:val="24"/>
        </w:rPr>
        <w:t xml:space="preserve"> </w:t>
      </w:r>
      <w:r w:rsidR="00B003C6">
        <w:rPr>
          <w:sz w:val="24"/>
          <w:szCs w:val="24"/>
        </w:rPr>
        <w:t xml:space="preserve">EDUCAÇÃO, </w:t>
      </w:r>
      <w:r w:rsidRPr="00220F9E">
        <w:rPr>
          <w:sz w:val="24"/>
          <w:szCs w:val="24"/>
        </w:rPr>
        <w:t xml:space="preserve">CULTURA, </w:t>
      </w:r>
      <w:r w:rsidR="00B003C6">
        <w:rPr>
          <w:sz w:val="24"/>
          <w:szCs w:val="24"/>
        </w:rPr>
        <w:t xml:space="preserve">TURISMO, </w:t>
      </w:r>
      <w:r w:rsidRPr="00220F9E">
        <w:rPr>
          <w:sz w:val="24"/>
          <w:szCs w:val="24"/>
        </w:rPr>
        <w:t>DESPORTO E</w:t>
      </w:r>
      <w:r w:rsidR="00B003C6">
        <w:rPr>
          <w:sz w:val="24"/>
          <w:szCs w:val="24"/>
        </w:rPr>
        <w:t xml:space="preserve"> LAZER</w:t>
      </w:r>
    </w:p>
    <w:p w14:paraId="72BB41DB" w14:textId="6A49F4E0" w:rsidR="006D4312" w:rsidRPr="00220F9E" w:rsidRDefault="006D4312" w:rsidP="006D4312">
      <w:pPr>
        <w:spacing w:line="360" w:lineRule="auto"/>
        <w:jc w:val="center"/>
        <w:rPr>
          <w:sz w:val="24"/>
          <w:szCs w:val="24"/>
        </w:rPr>
      </w:pPr>
      <w:r w:rsidRPr="00220F9E">
        <w:rPr>
          <w:sz w:val="24"/>
          <w:szCs w:val="24"/>
        </w:rPr>
        <w:t xml:space="preserve">GOVERNO DO MUNICÍPIO DE </w:t>
      </w:r>
      <w:r w:rsidR="00B003C6">
        <w:rPr>
          <w:sz w:val="24"/>
          <w:szCs w:val="24"/>
        </w:rPr>
        <w:t>SEVERIANO DE ALMEIDA</w:t>
      </w:r>
      <w:r w:rsidRPr="00220F9E">
        <w:rPr>
          <w:sz w:val="24"/>
          <w:szCs w:val="24"/>
        </w:rPr>
        <w:t>/RS</w:t>
      </w:r>
    </w:p>
    <w:p w14:paraId="14DA6D7D" w14:textId="77777777" w:rsidR="006D4312" w:rsidRPr="008E6ABF" w:rsidRDefault="006D4312" w:rsidP="006D4312"/>
    <w:p w14:paraId="1AA722DD" w14:textId="77777777" w:rsidR="006D4312" w:rsidRDefault="006D4312" w:rsidP="006D4312"/>
    <w:p w14:paraId="18F13295" w14:textId="77777777" w:rsidR="006D4312" w:rsidRPr="00A0325B" w:rsidRDefault="006D4312" w:rsidP="006D4312"/>
    <w:p w14:paraId="782E3DBD" w14:textId="77777777" w:rsidR="006D4312" w:rsidRPr="00A0325B" w:rsidRDefault="006D4312" w:rsidP="006D4312"/>
    <w:p w14:paraId="21038408" w14:textId="77777777" w:rsidR="006D4312" w:rsidRPr="00A0325B" w:rsidRDefault="006D4312" w:rsidP="006D4312"/>
    <w:p w14:paraId="1EECF0DD" w14:textId="77777777" w:rsidR="006D4312" w:rsidRPr="00A0325B" w:rsidRDefault="006D4312" w:rsidP="006D4312"/>
    <w:p w14:paraId="02E10C7B" w14:textId="77777777" w:rsidR="006D4312" w:rsidRDefault="006D4312" w:rsidP="006D4312"/>
    <w:p w14:paraId="0EA87505" w14:textId="77777777" w:rsidR="006D4312" w:rsidRPr="00A0325B" w:rsidRDefault="006D4312" w:rsidP="006D4312">
      <w:pPr>
        <w:jc w:val="right"/>
      </w:pPr>
    </w:p>
    <w:p w14:paraId="5779B228" w14:textId="66073D5F" w:rsidR="001A7209" w:rsidRDefault="001A7209" w:rsidP="00623734"/>
    <w:p w14:paraId="3ECA4532" w14:textId="77777777" w:rsidR="00632A68" w:rsidRPr="00623734" w:rsidRDefault="00632A68" w:rsidP="00623734"/>
    <w:sectPr w:rsidR="00632A68" w:rsidRPr="00623734" w:rsidSect="001A7209">
      <w:headerReference w:type="default" r:id="rId13"/>
      <w:footerReference w:type="default" r:id="rId14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FC880" w14:textId="77777777" w:rsidR="008F5781" w:rsidRDefault="008F5781">
      <w:r>
        <w:separator/>
      </w:r>
    </w:p>
  </w:endnote>
  <w:endnote w:type="continuationSeparator" w:id="0">
    <w:p w14:paraId="0FB863C8" w14:textId="77777777" w:rsidR="008F5781" w:rsidRDefault="008F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C0D5" w14:textId="2BCE55E5" w:rsidR="001A7209" w:rsidRPr="00F61881" w:rsidRDefault="00F61881" w:rsidP="00F61881">
    <w:pPr>
      <w:pStyle w:val="Rodap"/>
      <w:tabs>
        <w:tab w:val="center" w:pos="2694"/>
        <w:tab w:val="left" w:pos="6804"/>
      </w:tabs>
      <w:jc w:val="center"/>
      <w:rPr>
        <w:sz w:val="18"/>
      </w:rPr>
    </w:pPr>
    <w:r w:rsidRPr="00F61881">
      <w:rPr>
        <w:sz w:val="24"/>
      </w:rPr>
      <w:t>Praça 12 de Abril, n° 117 – CEP: 99810-000 | Fone/Fax: (54) 3525-1122 | CNPJ: 87.613.360/0001-47 | E-mail: pmsa@pmsa.rs.gov.br</w:t>
    </w: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BDB99" w14:textId="77777777" w:rsidR="008F5781" w:rsidRDefault="008F5781">
      <w:r>
        <w:separator/>
      </w:r>
    </w:p>
  </w:footnote>
  <w:footnote w:type="continuationSeparator" w:id="0">
    <w:p w14:paraId="13CC6C8C" w14:textId="77777777" w:rsidR="008F5781" w:rsidRDefault="008F5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8D8E" w14:textId="3A7A8968" w:rsidR="001A7209" w:rsidRPr="004679E8" w:rsidRDefault="00AF1842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 w:rsidRPr="00AF1842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28E9EAAF" wp14:editId="2E571D38">
          <wp:simplePos x="0" y="0"/>
          <wp:positionH relativeFrom="column">
            <wp:posOffset>-94217</wp:posOffset>
          </wp:positionH>
          <wp:positionV relativeFrom="paragraph">
            <wp:posOffset>53584</wp:posOffset>
          </wp:positionV>
          <wp:extent cx="933147" cy="853370"/>
          <wp:effectExtent l="0" t="0" r="635" b="4445"/>
          <wp:wrapNone/>
          <wp:docPr id="1026" name="Picture 2" descr="C:\Users\Usuário\Desktop\Grupo Barp\INSTITUTO HUMANIZA\PROJETOS\Lei Paulo Gustavo\Severiano de Almeida\Editais\Divulgaçã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Usuário\Desktop\Grupo Barp\INSTITUTO HUMANIZA\PROJETOS\Lei Paulo Gustavo\Severiano de Almeida\Editais\Divulgação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67"/>
                  <a:stretch/>
                </pic:blipFill>
                <pic:spPr bwMode="auto">
                  <a:xfrm>
                    <a:off x="0" y="0"/>
                    <a:ext cx="933147" cy="853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70C883AB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</w:rPr>
      <w:t>MUNICÍPIO</w:t>
    </w:r>
    <w:r w:rsidR="001A7209" w:rsidRPr="004679E8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SEVERIANO DE ALMEIDA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6B3CE8BF" w14:textId="77777777" w:rsidR="00AF1842" w:rsidRPr="00AF1842" w:rsidRDefault="00AF1842" w:rsidP="00AF1842">
    <w:pPr>
      <w:pStyle w:val="Cabealho"/>
      <w:jc w:val="center"/>
      <w:rPr>
        <w:rFonts w:ascii="Tahoma" w:hAnsi="Tahoma" w:cs="Tahoma"/>
      </w:rPr>
    </w:pPr>
    <w:r w:rsidRPr="00AF1842">
      <w:rPr>
        <w:rFonts w:ascii="Tahoma" w:hAnsi="Tahoma" w:cs="Tahoma"/>
      </w:rPr>
      <w:t>SECRETARIA DE EDUCAÇÃO, CULTURA,</w:t>
    </w:r>
  </w:p>
  <w:p w14:paraId="124ED0EE" w14:textId="11CD3DEF" w:rsidR="000E1BEC" w:rsidRPr="00AF1842" w:rsidRDefault="00AF1842" w:rsidP="00AF1842">
    <w:pPr>
      <w:pStyle w:val="Cabealho"/>
      <w:jc w:val="center"/>
    </w:pPr>
    <w:r w:rsidRPr="00AF1842">
      <w:rPr>
        <w:rFonts w:ascii="Tahoma" w:hAnsi="Tahoma" w:cs="Tahoma"/>
      </w:rPr>
      <w:t xml:space="preserve"> TURISMO, DESPORTO E LA</w:t>
    </w:r>
    <w:r w:rsidR="0045588A">
      <w:rPr>
        <w:rFonts w:ascii="Tahoma" w:hAnsi="Tahoma" w:cs="Tahoma"/>
      </w:rPr>
      <w:t>Z</w:t>
    </w:r>
    <w:r w:rsidRPr="00AF1842">
      <w:rPr>
        <w:rFonts w:ascii="Tahoma" w:hAnsi="Tahoma" w:cs="Tahoma"/>
      </w:rPr>
      <w:t>ER</w:t>
    </w: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6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9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0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2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3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4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5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56"/>
    <w:rsid w:val="0002329D"/>
    <w:rsid w:val="000325FC"/>
    <w:rsid w:val="00060211"/>
    <w:rsid w:val="000830C1"/>
    <w:rsid w:val="00094BB3"/>
    <w:rsid w:val="000A31A5"/>
    <w:rsid w:val="000E1BEC"/>
    <w:rsid w:val="000F01BB"/>
    <w:rsid w:val="000F7045"/>
    <w:rsid w:val="00112316"/>
    <w:rsid w:val="0011380D"/>
    <w:rsid w:val="00114CA8"/>
    <w:rsid w:val="001162DD"/>
    <w:rsid w:val="0013545B"/>
    <w:rsid w:val="0016521C"/>
    <w:rsid w:val="001A6D39"/>
    <w:rsid w:val="001A7209"/>
    <w:rsid w:val="001C20F4"/>
    <w:rsid w:val="001D20FB"/>
    <w:rsid w:val="001F405F"/>
    <w:rsid w:val="002514DB"/>
    <w:rsid w:val="00253EB9"/>
    <w:rsid w:val="002946C8"/>
    <w:rsid w:val="002A4DDF"/>
    <w:rsid w:val="002A6E55"/>
    <w:rsid w:val="002D12E1"/>
    <w:rsid w:val="002F364F"/>
    <w:rsid w:val="00306118"/>
    <w:rsid w:val="00312A08"/>
    <w:rsid w:val="00313A85"/>
    <w:rsid w:val="00326517"/>
    <w:rsid w:val="00395DA8"/>
    <w:rsid w:val="003B4EE8"/>
    <w:rsid w:val="0045588A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47C1A"/>
    <w:rsid w:val="00573088"/>
    <w:rsid w:val="0059710D"/>
    <w:rsid w:val="005B7168"/>
    <w:rsid w:val="005C098B"/>
    <w:rsid w:val="005E1C68"/>
    <w:rsid w:val="00612A25"/>
    <w:rsid w:val="00623734"/>
    <w:rsid w:val="006326A6"/>
    <w:rsid w:val="00632A68"/>
    <w:rsid w:val="006368CA"/>
    <w:rsid w:val="00643697"/>
    <w:rsid w:val="006B3C04"/>
    <w:rsid w:val="006D4312"/>
    <w:rsid w:val="006D6679"/>
    <w:rsid w:val="006F394D"/>
    <w:rsid w:val="007110F4"/>
    <w:rsid w:val="00716735"/>
    <w:rsid w:val="0073117B"/>
    <w:rsid w:val="00742A47"/>
    <w:rsid w:val="0074744A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8B2706"/>
    <w:rsid w:val="008D2455"/>
    <w:rsid w:val="008F5781"/>
    <w:rsid w:val="00905B1B"/>
    <w:rsid w:val="00917276"/>
    <w:rsid w:val="00940C6A"/>
    <w:rsid w:val="00942DAD"/>
    <w:rsid w:val="00962FEA"/>
    <w:rsid w:val="009871DB"/>
    <w:rsid w:val="0099159D"/>
    <w:rsid w:val="009A324E"/>
    <w:rsid w:val="009E16E3"/>
    <w:rsid w:val="009E725A"/>
    <w:rsid w:val="00A11222"/>
    <w:rsid w:val="00A157DD"/>
    <w:rsid w:val="00A62D34"/>
    <w:rsid w:val="00AB53EE"/>
    <w:rsid w:val="00AB7F8F"/>
    <w:rsid w:val="00AE50B7"/>
    <w:rsid w:val="00AF1842"/>
    <w:rsid w:val="00B003C6"/>
    <w:rsid w:val="00B24A02"/>
    <w:rsid w:val="00B25756"/>
    <w:rsid w:val="00B3181B"/>
    <w:rsid w:val="00B33558"/>
    <w:rsid w:val="00B6484F"/>
    <w:rsid w:val="00BE3A74"/>
    <w:rsid w:val="00C45AE5"/>
    <w:rsid w:val="00CA0566"/>
    <w:rsid w:val="00CC2991"/>
    <w:rsid w:val="00CF671C"/>
    <w:rsid w:val="00D42320"/>
    <w:rsid w:val="00D7664B"/>
    <w:rsid w:val="00D852E6"/>
    <w:rsid w:val="00D904B9"/>
    <w:rsid w:val="00DB308C"/>
    <w:rsid w:val="00DC7BB5"/>
    <w:rsid w:val="00DD79C4"/>
    <w:rsid w:val="00DF3B9E"/>
    <w:rsid w:val="00E161F1"/>
    <w:rsid w:val="00E67AC0"/>
    <w:rsid w:val="00E7317F"/>
    <w:rsid w:val="00EA3657"/>
    <w:rsid w:val="00EB7DB8"/>
    <w:rsid w:val="00F03874"/>
    <w:rsid w:val="00F3322A"/>
    <w:rsid w:val="00F3776D"/>
    <w:rsid w:val="00F61881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58354"/>
  <w15:docId w15:val="{9369BB5A-24CC-44F4-AB5C-04B6A5E7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6D4312"/>
    <w:rPr>
      <w:b/>
      <w:bCs/>
    </w:rPr>
  </w:style>
  <w:style w:type="paragraph" w:customStyle="1" w:styleId="textojustificado">
    <w:name w:val="texto_justificado"/>
    <w:basedOn w:val="Normal"/>
    <w:rsid w:val="006D43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6D43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E1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VZXu8V2fVnTsiXJ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verianodealmeida.rs.gov.br/sit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caosecd4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lanalto.gov.br/ccivil_03/_Ato2015-2018/2015/Lei/L1314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Constituicao/Constituicao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36BE-1C42-4003-A8B1-3A5A0E2D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18</Pages>
  <Words>5160</Words>
  <Characters>27870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</cp:lastModifiedBy>
  <cp:revision>16</cp:revision>
  <cp:lastPrinted>2020-12-27T11:06:00Z</cp:lastPrinted>
  <dcterms:created xsi:type="dcterms:W3CDTF">2023-09-11T21:58:00Z</dcterms:created>
  <dcterms:modified xsi:type="dcterms:W3CDTF">2023-09-28T12:57:00Z</dcterms:modified>
</cp:coreProperties>
</file>