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861C7" w14:textId="77777777" w:rsidR="00526914" w:rsidRPr="00CE2D74" w:rsidRDefault="00526914" w:rsidP="00526914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caps/>
          <w:sz w:val="26"/>
          <w:szCs w:val="26"/>
          <w:lang w:eastAsia="pt-BR"/>
        </w:rPr>
      </w:pPr>
      <w:r w:rsidRPr="00CE2D74">
        <w:rPr>
          <w:rFonts w:asciiTheme="majorHAnsi" w:eastAsia="Times New Roman" w:hAnsiTheme="majorHAnsi" w:cstheme="majorHAnsi"/>
          <w:b/>
          <w:bCs/>
          <w:caps/>
          <w:sz w:val="26"/>
          <w:szCs w:val="26"/>
          <w:lang w:eastAsia="pt-BR"/>
        </w:rPr>
        <w:t>ANEXO III</w:t>
      </w:r>
    </w:p>
    <w:p w14:paraId="5FBBE1F0" w14:textId="77777777" w:rsidR="00526914" w:rsidRPr="00CE2D74" w:rsidRDefault="00526914" w:rsidP="00526914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caps/>
          <w:sz w:val="26"/>
          <w:szCs w:val="26"/>
          <w:lang w:eastAsia="pt-BR"/>
        </w:rPr>
      </w:pPr>
      <w:r w:rsidRPr="00CE2D74">
        <w:rPr>
          <w:rFonts w:asciiTheme="majorHAnsi" w:eastAsia="Times New Roman" w:hAnsiTheme="majorHAnsi" w:cstheme="majorHAnsi"/>
          <w:b/>
          <w:bCs/>
          <w:caps/>
          <w:sz w:val="26"/>
          <w:szCs w:val="26"/>
          <w:lang w:eastAsia="pt-BR"/>
        </w:rPr>
        <w:t>CRITÉRIOS UTILIZADOS NA AVALIAÇÃO DE MÉRITO CULTURAL</w:t>
      </w:r>
    </w:p>
    <w:p w14:paraId="45D79B70" w14:textId="77777777" w:rsidR="00526914" w:rsidRPr="00CE2D74" w:rsidRDefault="00526914" w:rsidP="00526914">
      <w:pPr>
        <w:pStyle w:val="textojustificado"/>
        <w:spacing w:before="120" w:beforeAutospacing="0" w:after="120" w:afterAutospacing="0"/>
        <w:ind w:right="120"/>
        <w:jc w:val="both"/>
        <w:rPr>
          <w:rFonts w:asciiTheme="majorHAnsi" w:hAnsiTheme="majorHAnsi" w:cstheme="majorHAnsi"/>
          <w:sz w:val="27"/>
          <w:szCs w:val="27"/>
        </w:rPr>
      </w:pPr>
      <w:r w:rsidRPr="00CE2D74">
        <w:rPr>
          <w:rFonts w:asciiTheme="majorHAnsi" w:hAnsiTheme="majorHAnsi" w:cstheme="majorHAnsi"/>
          <w:sz w:val="27"/>
          <w:szCs w:val="27"/>
        </w:rPr>
        <w:t>As comissões de seleção atribuirão notas de 0 a 10 pontos a cada um dos critérios de avaliação de cada projeto, conforme tabela a seguir:</w:t>
      </w:r>
    </w:p>
    <w:p w14:paraId="7B72FD10" w14:textId="77777777" w:rsidR="00526914" w:rsidRPr="00CE2D74" w:rsidRDefault="00526914" w:rsidP="00526914">
      <w:pPr>
        <w:spacing w:before="120" w:after="120"/>
        <w:ind w:left="120" w:right="120"/>
        <w:jc w:val="center"/>
        <w:rPr>
          <w:rFonts w:asciiTheme="majorHAnsi" w:eastAsia="Times New Roman" w:hAnsiTheme="majorHAnsi" w:cstheme="majorHAnsi"/>
          <w:sz w:val="27"/>
          <w:szCs w:val="27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6237"/>
        <w:gridCol w:w="1416"/>
      </w:tblGrid>
      <w:tr w:rsidR="00526914" w:rsidRPr="00CE2D74" w14:paraId="4C798E08" w14:textId="77777777" w:rsidTr="0087424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345CD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CRITÉRIOS OBRIGATÓRIOS</w:t>
            </w:r>
          </w:p>
        </w:tc>
      </w:tr>
      <w:tr w:rsidR="00526914" w:rsidRPr="00CE2D74" w14:paraId="37EBC616" w14:textId="77777777" w:rsidTr="008742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AAA76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A5DBD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AF2A8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Pontuação Máxima</w:t>
            </w:r>
          </w:p>
        </w:tc>
      </w:tr>
      <w:tr w:rsidR="00526914" w:rsidRPr="00CE2D74" w14:paraId="1EB54FA9" w14:textId="77777777" w:rsidTr="008742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1687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C1F66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Qualidade do Projeto - Coerência do objeto, objetivos, justificativa e metas do projeto - </w:t>
            </w: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 análise deverá considerar, para fins de avaliação e valoração, se o conteúdo do projeto apresenta, como um todo coerência, observando o objeto, a justificativa e as metas, sendo possível visualizar de forma clara os resultados que serão obtidos.</w:t>
            </w:r>
          </w:p>
          <w:p w14:paraId="628D4453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30DCD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10</w:t>
            </w:r>
          </w:p>
        </w:tc>
      </w:tr>
      <w:tr w:rsidR="00526914" w:rsidRPr="00CE2D74" w14:paraId="560C96A4" w14:textId="77777777" w:rsidTr="008742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DC63C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ABC59" w14:textId="2C20F10C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Relevância da ação proposta para o cenário cultural d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 xml:space="preserve">e </w:t>
            </w:r>
            <w:r w:rsidR="00B6619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Severiano de Almeida</w:t>
            </w: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/RS- </w:t>
            </w: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A análise deverá considerar, para fins de avaliação e valoração, se a ação contribui para o enriquecimento e valorização da cultura do Município de </w:t>
            </w:r>
            <w:r w:rsidR="00B6619B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Severiano de A</w:t>
            </w:r>
            <w:bookmarkStart w:id="0" w:name="_GoBack"/>
            <w:bookmarkEnd w:id="0"/>
            <w:r w:rsidR="00B6619B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lmeida</w:t>
            </w: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/RS.</w:t>
            </w:r>
          </w:p>
          <w:p w14:paraId="24C85FED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4C66A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10</w:t>
            </w:r>
          </w:p>
        </w:tc>
      </w:tr>
      <w:tr w:rsidR="00526914" w:rsidRPr="00CE2D74" w14:paraId="549E4901" w14:textId="77777777" w:rsidTr="008742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BEC04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A3882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Aspectos de integração comunitária na ação proposta pelo projeto - </w:t>
            </w: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considera-se, para fins de avaliação e valoração, se o projeto apresenta aspectos de integração comunitária, em relação ao impacto social para a inclusão de pessoas com deficiência, idosos e demais grupos em situação de histórica vulnerabilidade econômica/social.</w:t>
            </w:r>
          </w:p>
          <w:p w14:paraId="1976B203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7EE4F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10</w:t>
            </w:r>
          </w:p>
        </w:tc>
      </w:tr>
      <w:tr w:rsidR="00526914" w:rsidRPr="00CE2D74" w14:paraId="32400B18" w14:textId="77777777" w:rsidTr="008742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39263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3D6CE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Coerência da planilha orçamentária e do cronograma de execução às metas, resultados e desdobramentos do projeto proposto - </w:t>
            </w: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A análise deverá avaliar e valorar a viabilidade técnica do projeto sob o ponto de vista dos gastos previstos na planilha orçamentária, sua execução e a adequação ao objeto, metas e objetivos previstos. Também deverá ser considerada para fins de avaliação a coerência e conformidade dos valores e quantidades dos itens </w:t>
            </w: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lastRenderedPageBreak/>
              <w:t>relacionados na planilha orçamentária do projeto.</w:t>
            </w:r>
          </w:p>
          <w:p w14:paraId="22845376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2994D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lastRenderedPageBreak/>
              <w:t>10</w:t>
            </w:r>
          </w:p>
        </w:tc>
      </w:tr>
      <w:tr w:rsidR="00526914" w:rsidRPr="00CE2D74" w14:paraId="4C25D2BD" w14:textId="77777777" w:rsidTr="008742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675AD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D6582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Coerência do Plano de Divulgação ao Cronograma, Objetivos e Metas do projeto proposto - </w:t>
            </w: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 análise deverá avaliar e valorar a viabilidade técnica e comunicacional com o público alvo do projeto, mediante as estratégias, mídias e materiais apresentados, bem como a capacidade de executá-los.</w:t>
            </w:r>
          </w:p>
          <w:p w14:paraId="43FC0923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7668C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10</w:t>
            </w:r>
          </w:p>
        </w:tc>
      </w:tr>
      <w:tr w:rsidR="00526914" w:rsidRPr="00CE2D74" w14:paraId="7A817D97" w14:textId="77777777" w:rsidTr="008742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27A3E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897B4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Compatibilidade da ficha técnica com as atividades desenvolvidas - </w:t>
            </w: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 análise deverá considerar a carreira dos profissionais que compõem o corpo técnico e artístico, verificando a coerência ou não em relação às atribuições que serão executadas por eles no projeto (para esta avaliação serão considerados os currículos dos membros da ficha técnica).</w:t>
            </w:r>
          </w:p>
          <w:p w14:paraId="6B10C5E8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5364F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10</w:t>
            </w:r>
          </w:p>
        </w:tc>
      </w:tr>
      <w:tr w:rsidR="00526914" w:rsidRPr="00CE2D74" w14:paraId="4D544BA7" w14:textId="77777777" w:rsidTr="008742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C04A9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BBC82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Trajetória artística e cultural do proponente - </w:t>
            </w: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Será considerado para fins de análise a carreira do proponente, com base no currículo/portifólio e comprovações enviadas juntamente com a proposta</w:t>
            </w:r>
          </w:p>
          <w:p w14:paraId="794B9D64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2012F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10</w:t>
            </w:r>
          </w:p>
        </w:tc>
      </w:tr>
      <w:tr w:rsidR="00526914" w:rsidRPr="00CE2D74" w14:paraId="2890A2B6" w14:textId="77777777" w:rsidTr="008742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72EDE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DD564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Contrapartida - </w:t>
            </w: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00F88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10</w:t>
            </w:r>
          </w:p>
        </w:tc>
      </w:tr>
      <w:tr w:rsidR="00526914" w:rsidRPr="00CE2D74" w14:paraId="5E5F19DB" w14:textId="77777777" w:rsidTr="0087424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ED7FA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06853" w14:textId="77777777" w:rsidR="00526914" w:rsidRPr="00CE2D74" w:rsidRDefault="00526914" w:rsidP="00874241">
            <w:pPr>
              <w:spacing w:before="120" w:after="120"/>
              <w:ind w:left="120" w:right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80</w:t>
            </w:r>
          </w:p>
        </w:tc>
      </w:tr>
    </w:tbl>
    <w:p w14:paraId="016FE15F" w14:textId="77777777" w:rsidR="00526914" w:rsidRPr="00CE2D74" w:rsidRDefault="00526914" w:rsidP="00526914">
      <w:pPr>
        <w:spacing w:before="120" w:after="120"/>
        <w:ind w:left="120" w:right="120"/>
        <w:jc w:val="both"/>
        <w:rPr>
          <w:rFonts w:asciiTheme="majorHAnsi" w:eastAsia="Times New Roman" w:hAnsiTheme="majorHAnsi" w:cstheme="majorHAnsi"/>
          <w:sz w:val="27"/>
          <w:szCs w:val="27"/>
          <w:lang w:eastAsia="pt-BR"/>
        </w:rPr>
      </w:pPr>
    </w:p>
    <w:p w14:paraId="3C25A1D3" w14:textId="77777777" w:rsidR="00526914" w:rsidRPr="00CE2D74" w:rsidRDefault="00526914" w:rsidP="00526914">
      <w:pPr>
        <w:spacing w:before="120" w:after="120"/>
        <w:ind w:left="120" w:right="120"/>
        <w:jc w:val="both"/>
        <w:rPr>
          <w:rFonts w:asciiTheme="majorHAnsi" w:eastAsia="Times New Roman" w:hAnsiTheme="majorHAnsi" w:cstheme="majorHAnsi"/>
          <w:sz w:val="27"/>
          <w:szCs w:val="27"/>
          <w:lang w:eastAsia="pt-BR"/>
        </w:rPr>
      </w:pPr>
    </w:p>
    <w:p w14:paraId="0ABDEADB" w14:textId="77777777" w:rsidR="00526914" w:rsidRPr="00CE2D74" w:rsidRDefault="00526914" w:rsidP="00526914">
      <w:pPr>
        <w:spacing w:before="120" w:after="120"/>
        <w:ind w:left="120" w:right="120"/>
        <w:jc w:val="both"/>
        <w:rPr>
          <w:rFonts w:asciiTheme="majorHAnsi" w:eastAsia="Times New Roman" w:hAnsiTheme="majorHAnsi" w:cstheme="majorHAnsi"/>
          <w:sz w:val="27"/>
          <w:szCs w:val="27"/>
          <w:lang w:eastAsia="pt-BR"/>
        </w:rPr>
      </w:pPr>
    </w:p>
    <w:p w14:paraId="32E79246" w14:textId="77777777" w:rsidR="00526914" w:rsidRPr="00CE2D74" w:rsidRDefault="00526914" w:rsidP="00526914">
      <w:pPr>
        <w:spacing w:before="120" w:after="120"/>
        <w:ind w:left="120" w:right="120"/>
        <w:jc w:val="both"/>
        <w:rPr>
          <w:rFonts w:asciiTheme="majorHAnsi" w:eastAsia="Times New Roman" w:hAnsiTheme="majorHAnsi" w:cstheme="majorHAnsi"/>
          <w:sz w:val="27"/>
          <w:szCs w:val="27"/>
          <w:lang w:eastAsia="pt-BR"/>
        </w:rPr>
      </w:pPr>
    </w:p>
    <w:p w14:paraId="78E3628A" w14:textId="77777777" w:rsidR="00526914" w:rsidRPr="00CE2D74" w:rsidRDefault="00526914" w:rsidP="00526914">
      <w:pPr>
        <w:spacing w:before="120" w:after="120"/>
        <w:ind w:right="120"/>
        <w:jc w:val="both"/>
        <w:rPr>
          <w:rFonts w:asciiTheme="majorHAnsi" w:hAnsiTheme="majorHAnsi" w:cstheme="majorHAnsi"/>
          <w:sz w:val="27"/>
          <w:szCs w:val="27"/>
        </w:rPr>
      </w:pPr>
      <w:r w:rsidRPr="00CE2D74">
        <w:rPr>
          <w:rFonts w:asciiTheme="majorHAnsi" w:hAnsiTheme="majorHAnsi" w:cstheme="majorHAnsi"/>
          <w:sz w:val="27"/>
          <w:szCs w:val="27"/>
        </w:rPr>
        <w:t>Além da pontuação acima, o proponente pode receber bônus de pontuação, ou seja, uma pontuação extra, conforme critérios abaixo especificados que vem de encontro com os termos dispostos no art. 16º do Decreto n. 11.525/2023:</w:t>
      </w:r>
    </w:p>
    <w:p w14:paraId="4648438A" w14:textId="77777777" w:rsidR="00526914" w:rsidRPr="00CE2D74" w:rsidRDefault="00526914" w:rsidP="00526914">
      <w:pPr>
        <w:spacing w:before="120" w:after="120"/>
        <w:ind w:right="120"/>
        <w:jc w:val="both"/>
        <w:rPr>
          <w:rFonts w:asciiTheme="majorHAnsi" w:eastAsia="Times New Roman" w:hAnsiTheme="majorHAnsi" w:cstheme="majorHAnsi"/>
          <w:sz w:val="27"/>
          <w:szCs w:val="27"/>
          <w:lang w:eastAsia="pt-B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3654"/>
        <w:gridCol w:w="2222"/>
      </w:tblGrid>
      <w:tr w:rsidR="00526914" w:rsidRPr="00CE2D74" w14:paraId="768F3D43" w14:textId="77777777" w:rsidTr="00874241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3E544" w14:textId="77777777" w:rsidR="00526914" w:rsidRPr="00CE2D74" w:rsidRDefault="00526914" w:rsidP="0087424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PONTUAÇÃO BÔNUS PARA PROPONENTES PESSOAS FÍSICAS</w:t>
            </w:r>
          </w:p>
        </w:tc>
      </w:tr>
      <w:tr w:rsidR="00526914" w:rsidRPr="00CE2D74" w14:paraId="51D57B6D" w14:textId="77777777" w:rsidTr="008742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E3231" w14:textId="77777777" w:rsidR="00526914" w:rsidRPr="00CE2D74" w:rsidRDefault="00526914" w:rsidP="0087424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86F92" w14:textId="77777777" w:rsidR="00526914" w:rsidRPr="00CE2D74" w:rsidRDefault="00526914" w:rsidP="0087424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D11EC" w14:textId="77777777" w:rsidR="00526914" w:rsidRPr="00CE2D74" w:rsidRDefault="00526914" w:rsidP="0087424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Pontuação Máxima</w:t>
            </w:r>
          </w:p>
        </w:tc>
      </w:tr>
      <w:tr w:rsidR="00526914" w:rsidRPr="00CE2D74" w14:paraId="46889B6E" w14:textId="77777777" w:rsidTr="008742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CE5A2" w14:textId="77777777" w:rsidR="00526914" w:rsidRPr="00CE2D74" w:rsidRDefault="00526914" w:rsidP="00874241">
            <w:pPr>
              <w:shd w:val="clear" w:color="auto" w:fill="FFFFFF"/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lastRenderedPageBreak/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233F1" w14:textId="77777777" w:rsidR="00526914" w:rsidRPr="00CE2D74" w:rsidRDefault="00526914" w:rsidP="0087424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F9850" w14:textId="77777777" w:rsidR="00526914" w:rsidRPr="00CE2D74" w:rsidRDefault="00526914" w:rsidP="0087424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  <w:p w14:paraId="54832754" w14:textId="77777777" w:rsidR="00526914" w:rsidRPr="00CE2D74" w:rsidRDefault="00526914" w:rsidP="0087424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5</w:t>
            </w:r>
          </w:p>
        </w:tc>
      </w:tr>
      <w:tr w:rsidR="00526914" w:rsidRPr="00CE2D74" w14:paraId="7A9D5773" w14:textId="77777777" w:rsidTr="008742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FA39B" w14:textId="77777777" w:rsidR="00526914" w:rsidRPr="00CE2D74" w:rsidRDefault="00526914" w:rsidP="00874241">
            <w:pPr>
              <w:shd w:val="clear" w:color="auto" w:fill="FFFFFF"/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42037" w14:textId="77777777" w:rsidR="00526914" w:rsidRPr="00CE2D74" w:rsidRDefault="00526914" w:rsidP="0087424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4AC95" w14:textId="77777777" w:rsidR="00526914" w:rsidRPr="00CE2D74" w:rsidRDefault="00526914" w:rsidP="0087424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  <w:p w14:paraId="53DDAF5D" w14:textId="77777777" w:rsidR="00526914" w:rsidRPr="00CE2D74" w:rsidRDefault="00526914" w:rsidP="0087424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5</w:t>
            </w:r>
          </w:p>
        </w:tc>
      </w:tr>
      <w:tr w:rsidR="00526914" w:rsidRPr="00CE2D74" w14:paraId="07444901" w14:textId="77777777" w:rsidTr="008742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0E0B9" w14:textId="77777777" w:rsidR="00526914" w:rsidRPr="00CE2D74" w:rsidRDefault="00526914" w:rsidP="00874241">
            <w:pPr>
              <w:shd w:val="clear" w:color="auto" w:fill="FFFFFF"/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9DC1E" w14:textId="77777777" w:rsidR="00526914" w:rsidRPr="00CE2D74" w:rsidRDefault="00526914" w:rsidP="0087424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E4C9C" w14:textId="77777777" w:rsidR="00526914" w:rsidRPr="00CE2D74" w:rsidRDefault="00526914" w:rsidP="0087424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  <w:p w14:paraId="13FDB638" w14:textId="77777777" w:rsidR="00526914" w:rsidRPr="00CE2D74" w:rsidRDefault="00526914" w:rsidP="0087424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5</w:t>
            </w:r>
          </w:p>
        </w:tc>
      </w:tr>
      <w:tr w:rsidR="00526914" w:rsidRPr="00CE2D74" w14:paraId="44F48C9C" w14:textId="77777777" w:rsidTr="00874241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169DA" w14:textId="77777777" w:rsidR="00526914" w:rsidRPr="00CE2D74" w:rsidRDefault="00526914" w:rsidP="00874241">
            <w:pPr>
              <w:shd w:val="clear" w:color="auto" w:fill="FFFFFF"/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6BCC4" w14:textId="77777777" w:rsidR="00526914" w:rsidRPr="00CE2D74" w:rsidRDefault="00526914" w:rsidP="00874241">
            <w:pPr>
              <w:shd w:val="clear" w:color="auto" w:fill="FFFFFF"/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15 PONTOS</w:t>
            </w:r>
          </w:p>
        </w:tc>
      </w:tr>
    </w:tbl>
    <w:p w14:paraId="74C31B9A" w14:textId="77777777" w:rsidR="00526914" w:rsidRPr="00CE2D74" w:rsidRDefault="00526914" w:rsidP="00526914">
      <w:pPr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6100"/>
        <w:gridCol w:w="1303"/>
      </w:tblGrid>
      <w:tr w:rsidR="00526914" w:rsidRPr="00CE2D74" w14:paraId="30111172" w14:textId="77777777" w:rsidTr="00874241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6E877" w14:textId="77777777" w:rsidR="00526914" w:rsidRPr="00CE2D74" w:rsidRDefault="00526914" w:rsidP="0087424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PONTUAÇÃO EXTRA PARA PROPONENTES PESSOAS JURÍDICAS E COLETIVOS OU GRUPOS CULTURAIS SEM CNPJ</w:t>
            </w:r>
          </w:p>
        </w:tc>
      </w:tr>
      <w:tr w:rsidR="00526914" w:rsidRPr="00CE2D74" w14:paraId="6D4AB48E" w14:textId="77777777" w:rsidTr="008742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711C4" w14:textId="77777777" w:rsidR="00526914" w:rsidRPr="00CE2D74" w:rsidRDefault="00526914" w:rsidP="0087424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14D63" w14:textId="77777777" w:rsidR="00526914" w:rsidRPr="00CE2D74" w:rsidRDefault="00526914" w:rsidP="0087424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2D037" w14:textId="77777777" w:rsidR="00526914" w:rsidRPr="00CE2D74" w:rsidRDefault="00526914" w:rsidP="0087424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Pontuação Máxima</w:t>
            </w:r>
          </w:p>
        </w:tc>
      </w:tr>
      <w:tr w:rsidR="00526914" w:rsidRPr="00CE2D74" w14:paraId="5F492015" w14:textId="77777777" w:rsidTr="008742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D9F0C" w14:textId="77777777" w:rsidR="00526914" w:rsidRPr="00CE2D74" w:rsidRDefault="00526914" w:rsidP="00874241">
            <w:pPr>
              <w:shd w:val="clear" w:color="auto" w:fill="FFFFFF"/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B8C1D" w14:textId="77777777" w:rsidR="00526914" w:rsidRPr="00CE2D74" w:rsidRDefault="00526914" w:rsidP="0087424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B1EF0" w14:textId="77777777" w:rsidR="00526914" w:rsidRPr="00CE2D74" w:rsidRDefault="00526914" w:rsidP="00874241">
            <w:pPr>
              <w:spacing w:after="240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  <w:p w14:paraId="4F6E8DF7" w14:textId="77777777" w:rsidR="00526914" w:rsidRPr="00CE2D74" w:rsidRDefault="00526914" w:rsidP="0087424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5</w:t>
            </w:r>
          </w:p>
        </w:tc>
      </w:tr>
      <w:tr w:rsidR="00526914" w:rsidRPr="00CE2D74" w14:paraId="14905A4B" w14:textId="77777777" w:rsidTr="008742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0C04A" w14:textId="77777777" w:rsidR="00526914" w:rsidRPr="00CE2D74" w:rsidRDefault="00526914" w:rsidP="00874241">
            <w:pPr>
              <w:shd w:val="clear" w:color="auto" w:fill="FFFFFF"/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D97A0" w14:textId="77777777" w:rsidR="00526914" w:rsidRPr="00CE2D74" w:rsidRDefault="00526914" w:rsidP="0087424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E8634" w14:textId="77777777" w:rsidR="00526914" w:rsidRPr="00CE2D74" w:rsidRDefault="00526914" w:rsidP="00874241">
            <w:pPr>
              <w:spacing w:after="240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  <w:p w14:paraId="681F51C1" w14:textId="77777777" w:rsidR="00526914" w:rsidRPr="00CE2D74" w:rsidRDefault="00526914" w:rsidP="0087424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5</w:t>
            </w:r>
          </w:p>
        </w:tc>
      </w:tr>
      <w:tr w:rsidR="00526914" w:rsidRPr="00CE2D74" w14:paraId="11B59C70" w14:textId="77777777" w:rsidTr="008742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4A86C" w14:textId="77777777" w:rsidR="00526914" w:rsidRPr="00CE2D74" w:rsidRDefault="00526914" w:rsidP="00874241">
            <w:pPr>
              <w:shd w:val="clear" w:color="auto" w:fill="FFFFFF"/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DDB0C" w14:textId="77777777" w:rsidR="00526914" w:rsidRPr="00CE2D74" w:rsidRDefault="00526914" w:rsidP="00874241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CE2D7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Pessoas jurídicas sediadas em regiões de maior vulnerabilidade social ou coletivos/grupos pertencentes a regiões de maior vulnerabilidade social </w:t>
            </w:r>
          </w:p>
          <w:p w14:paraId="176954D2" w14:textId="77777777" w:rsidR="00526914" w:rsidRPr="00CE2D74" w:rsidRDefault="00526914" w:rsidP="0087424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7CC17" w14:textId="77777777" w:rsidR="00526914" w:rsidRPr="00CE2D74" w:rsidRDefault="00526914" w:rsidP="0087424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  <w:p w14:paraId="5D8D52FD" w14:textId="77777777" w:rsidR="00526914" w:rsidRPr="00CE2D74" w:rsidRDefault="00526914" w:rsidP="0087424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5</w:t>
            </w:r>
          </w:p>
        </w:tc>
      </w:tr>
      <w:tr w:rsidR="00526914" w:rsidRPr="00CE2D74" w14:paraId="73344A73" w14:textId="77777777" w:rsidTr="008742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F3712" w14:textId="77777777" w:rsidR="00526914" w:rsidRPr="00CE2D74" w:rsidRDefault="00526914" w:rsidP="00874241">
            <w:pPr>
              <w:shd w:val="clear" w:color="auto" w:fill="FFFFFF"/>
              <w:spacing w:before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  <w:p w14:paraId="3730AB32" w14:textId="77777777" w:rsidR="00526914" w:rsidRPr="00CE2D74" w:rsidRDefault="00526914" w:rsidP="00874241">
            <w:pPr>
              <w:shd w:val="clear" w:color="auto" w:fill="FFFFFF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  <w:p w14:paraId="6124682A" w14:textId="77777777" w:rsidR="00526914" w:rsidRPr="00CE2D74" w:rsidRDefault="00526914" w:rsidP="00874241">
            <w:pPr>
              <w:shd w:val="clear" w:color="auto" w:fill="FFFFFF"/>
              <w:spacing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D0CA4" w14:textId="77777777" w:rsidR="00526914" w:rsidRPr="00CE2D74" w:rsidRDefault="00526914" w:rsidP="0087424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AD350" w14:textId="77777777" w:rsidR="00526914" w:rsidRPr="00CE2D74" w:rsidRDefault="00526914" w:rsidP="00874241">
            <w:pPr>
              <w:spacing w:after="240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</w:r>
            <w:r w:rsidRPr="00CE2D7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br/>
            </w:r>
          </w:p>
          <w:p w14:paraId="4DA94E79" w14:textId="77777777" w:rsidR="00526914" w:rsidRPr="00CE2D74" w:rsidRDefault="00526914" w:rsidP="0087424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5</w:t>
            </w:r>
          </w:p>
        </w:tc>
      </w:tr>
      <w:tr w:rsidR="00526914" w:rsidRPr="00CE2D74" w14:paraId="2E0780B7" w14:textId="77777777" w:rsidTr="00874241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91D75" w14:textId="77777777" w:rsidR="00526914" w:rsidRPr="00CE2D74" w:rsidRDefault="00526914" w:rsidP="00874241">
            <w:pPr>
              <w:shd w:val="clear" w:color="auto" w:fill="FFFFFF"/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BD8C3" w14:textId="77777777" w:rsidR="00526914" w:rsidRPr="00CE2D74" w:rsidRDefault="00526914" w:rsidP="00874241">
            <w:pPr>
              <w:shd w:val="clear" w:color="auto" w:fill="FFFFFF"/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CE2D74">
              <w:rPr>
                <w:rFonts w:asciiTheme="majorHAnsi" w:eastAsia="Times New Roman" w:hAnsiTheme="majorHAnsi" w:cstheme="majorHAnsi"/>
                <w:lang w:eastAsia="pt-BR"/>
              </w:rPr>
              <w:t>20 PONTOS</w:t>
            </w:r>
          </w:p>
        </w:tc>
      </w:tr>
    </w:tbl>
    <w:p w14:paraId="70E1B815" w14:textId="77777777" w:rsidR="00526914" w:rsidRPr="00CE2D74" w:rsidRDefault="00526914" w:rsidP="00526914">
      <w:pPr>
        <w:spacing w:before="120" w:after="120"/>
        <w:ind w:right="120"/>
        <w:jc w:val="both"/>
        <w:rPr>
          <w:rFonts w:asciiTheme="majorHAnsi" w:eastAsiaTheme="minorHAnsi" w:hAnsiTheme="majorHAnsi" w:cstheme="majorHAnsi"/>
          <w:sz w:val="24"/>
          <w:szCs w:val="24"/>
          <w:lang w:val="pt-BR"/>
        </w:rPr>
      </w:pPr>
      <w:r w:rsidRPr="00CE2D74">
        <w:rPr>
          <w:rFonts w:asciiTheme="majorHAnsi" w:eastAsia="Times New Roman" w:hAnsiTheme="majorHAnsi" w:cstheme="majorHAnsi"/>
          <w:sz w:val="27"/>
          <w:szCs w:val="27"/>
          <w:lang w:eastAsia="pt-BR"/>
        </w:rPr>
        <w:t xml:space="preserve"> </w:t>
      </w:r>
    </w:p>
    <w:p w14:paraId="1E5FE209" w14:textId="77777777" w:rsidR="00526914" w:rsidRPr="00CE2D74" w:rsidRDefault="00526914" w:rsidP="00526914">
      <w:pPr>
        <w:widowControl/>
        <w:numPr>
          <w:ilvl w:val="0"/>
          <w:numId w:val="23"/>
        </w:numPr>
        <w:autoSpaceDE/>
        <w:autoSpaceDN/>
        <w:spacing w:before="120" w:after="120"/>
        <w:ind w:left="840" w:right="120" w:firstLine="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CE2D74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 pontuação final de cada candidatura será composta pela média resultante da somatória entre a pontuação final atribuída por cada parecerista. </w:t>
      </w:r>
    </w:p>
    <w:p w14:paraId="5F6F3607" w14:textId="77777777" w:rsidR="00526914" w:rsidRPr="00CE2D74" w:rsidRDefault="00526914" w:rsidP="00526914">
      <w:pPr>
        <w:widowControl/>
        <w:numPr>
          <w:ilvl w:val="0"/>
          <w:numId w:val="23"/>
        </w:numPr>
        <w:autoSpaceDE/>
        <w:autoSpaceDN/>
        <w:spacing w:before="120" w:after="120"/>
        <w:ind w:left="840" w:right="120" w:firstLine="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CE2D74">
        <w:rPr>
          <w:rFonts w:asciiTheme="majorHAnsi" w:eastAsia="Times New Roman" w:hAnsiTheme="majorHAnsi" w:cstheme="majorHAnsi"/>
          <w:sz w:val="24"/>
          <w:szCs w:val="24"/>
          <w:lang w:eastAsia="pt-BR"/>
        </w:rPr>
        <w:t>Os critérios gerais são eliminatórios, de modo que, o agente cultural que receber pontuação 0 em algum dos critérios será desclassificado do Edital.</w:t>
      </w:r>
    </w:p>
    <w:p w14:paraId="4878A4AD" w14:textId="77777777" w:rsidR="00526914" w:rsidRPr="00CE2D74" w:rsidRDefault="00526914" w:rsidP="00526914">
      <w:pPr>
        <w:widowControl/>
        <w:numPr>
          <w:ilvl w:val="0"/>
          <w:numId w:val="23"/>
        </w:numPr>
        <w:autoSpaceDE/>
        <w:autoSpaceDN/>
        <w:spacing w:before="120" w:after="120"/>
        <w:ind w:left="840" w:right="120" w:firstLine="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CE2D74">
        <w:rPr>
          <w:rFonts w:asciiTheme="majorHAnsi" w:eastAsia="Times New Roman" w:hAnsiTheme="majorHAnsi" w:cstheme="majorHAnsi"/>
          <w:sz w:val="24"/>
          <w:szCs w:val="24"/>
          <w:lang w:eastAsia="pt-BR"/>
        </w:rPr>
        <w:lastRenderedPageBreak/>
        <w:t>Os bônus de pontuação são cumulativos e não constituem critérios obrigatórios, de modo que a pontuação 0 em algum dos pontos bônus não desclassifica o proponente.</w:t>
      </w:r>
    </w:p>
    <w:p w14:paraId="57525D88" w14:textId="77777777" w:rsidR="00526914" w:rsidRPr="00CE2D74" w:rsidRDefault="00526914" w:rsidP="00526914">
      <w:pPr>
        <w:widowControl/>
        <w:numPr>
          <w:ilvl w:val="0"/>
          <w:numId w:val="23"/>
        </w:numPr>
        <w:autoSpaceDE/>
        <w:autoSpaceDN/>
        <w:spacing w:before="120" w:after="120"/>
        <w:ind w:left="840" w:right="120" w:firstLine="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CE2D74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Em caso de empate, serão utilizados para fins de classificação dos projetos a maior nota nos critérios de acordo com a ordem abaixo definida: A, B, C, D, E, F, G,H respectivamente.  </w:t>
      </w:r>
    </w:p>
    <w:p w14:paraId="0DDB1EB3" w14:textId="77777777" w:rsidR="00526914" w:rsidRPr="00CE2D74" w:rsidRDefault="00526914" w:rsidP="00526914">
      <w:pPr>
        <w:widowControl/>
        <w:numPr>
          <w:ilvl w:val="0"/>
          <w:numId w:val="23"/>
        </w:numPr>
        <w:autoSpaceDE/>
        <w:autoSpaceDN/>
        <w:spacing w:before="120" w:after="120"/>
        <w:ind w:left="840" w:right="120" w:firstLine="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CE2D74">
        <w:rPr>
          <w:rFonts w:asciiTheme="majorHAnsi" w:eastAsia="Times New Roman" w:hAnsiTheme="majorHAnsi" w:cstheme="majorHAnsi"/>
          <w:sz w:val="24"/>
          <w:szCs w:val="24"/>
          <w:lang w:eastAsia="pt-BR"/>
        </w:rPr>
        <w:t>Caso nenhum dos critérios acima elencados seja capaz de promover o desempate serão adotados critérios de desempate na ordem a seguir: sorteio.</w:t>
      </w:r>
    </w:p>
    <w:p w14:paraId="2A3568E8" w14:textId="77777777" w:rsidR="00526914" w:rsidRPr="00CE2D74" w:rsidRDefault="00526914" w:rsidP="00526914">
      <w:pPr>
        <w:widowControl/>
        <w:numPr>
          <w:ilvl w:val="0"/>
          <w:numId w:val="23"/>
        </w:numPr>
        <w:autoSpaceDE/>
        <w:autoSpaceDN/>
        <w:spacing w:before="120" w:after="120"/>
        <w:ind w:left="840" w:right="120" w:firstLine="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CE2D74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Serão considerados aptos os projetos que receberem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nota final igual ou superior a 45</w:t>
      </w:r>
      <w:r w:rsidRPr="00CE2D74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pontos.</w:t>
      </w:r>
    </w:p>
    <w:p w14:paraId="5E0668BE" w14:textId="77777777" w:rsidR="00526914" w:rsidRPr="00CE2D74" w:rsidRDefault="00526914" w:rsidP="00526914">
      <w:pPr>
        <w:widowControl/>
        <w:numPr>
          <w:ilvl w:val="0"/>
          <w:numId w:val="23"/>
        </w:numPr>
        <w:autoSpaceDE/>
        <w:autoSpaceDN/>
        <w:spacing w:before="120" w:after="120"/>
        <w:ind w:left="840" w:right="120" w:firstLine="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CE2D74">
        <w:rPr>
          <w:rFonts w:asciiTheme="majorHAnsi" w:eastAsia="Times New Roman" w:hAnsiTheme="majorHAnsi" w:cstheme="majorHAnsi"/>
          <w:sz w:val="24"/>
          <w:szCs w:val="24"/>
          <w:lang w:eastAsia="pt-BR"/>
        </w:rPr>
        <w:t>Serão desclassificados os projetos que:</w:t>
      </w:r>
    </w:p>
    <w:p w14:paraId="36ED2068" w14:textId="77777777" w:rsidR="00526914" w:rsidRPr="00CE2D74" w:rsidRDefault="00526914" w:rsidP="00526914">
      <w:pPr>
        <w:spacing w:before="120" w:after="120"/>
        <w:ind w:left="1416" w:right="12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CE2D74">
        <w:rPr>
          <w:rFonts w:asciiTheme="majorHAnsi" w:eastAsia="Times New Roman" w:hAnsiTheme="majorHAnsi" w:cstheme="majorHAnsi"/>
          <w:sz w:val="24"/>
          <w:szCs w:val="24"/>
          <w:lang w:eastAsia="pt-BR"/>
        </w:rPr>
        <w:t>I - receberam nota 0 em qualquer dos critérios obrigatórios; </w:t>
      </w:r>
    </w:p>
    <w:p w14:paraId="42011863" w14:textId="77777777" w:rsidR="00526914" w:rsidRPr="00CE2D74" w:rsidRDefault="00526914" w:rsidP="00526914">
      <w:pPr>
        <w:spacing w:before="120" w:after="120"/>
        <w:ind w:left="1416" w:right="12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CE2D74">
        <w:rPr>
          <w:rFonts w:asciiTheme="majorHAnsi" w:eastAsia="Times New Roman" w:hAnsiTheme="majorHAnsi" w:cstheme="majorHAnsi"/>
          <w:sz w:val="24"/>
          <w:szCs w:val="24"/>
          <w:lang w:eastAsia="pt-BR"/>
        </w:rPr>
        <w:t>II - apresentem quaisquer formas de preconceito de origem, raça, etnia, gênero, cor, idade ou outras formas de discriminação serão desclassificadas, com fundamento no disposto no </w:t>
      </w:r>
      <w:hyperlink r:id="rId7" w:anchor="art3iv" w:tgtFrame="_blank" w:history="1">
        <w:r w:rsidRPr="00CE2D74">
          <w:rPr>
            <w:rFonts w:asciiTheme="majorHAnsi" w:eastAsia="Times New Roman" w:hAnsiTheme="majorHAnsi" w:cstheme="majorHAnsi"/>
            <w:sz w:val="24"/>
            <w:szCs w:val="24"/>
            <w:lang w:eastAsia="pt-BR"/>
          </w:rPr>
          <w:t>inciso IV do caput do art. 3º da Constituição,</w:t>
        </w:r>
      </w:hyperlink>
      <w:r w:rsidRPr="00CE2D74">
        <w:rPr>
          <w:rFonts w:asciiTheme="majorHAnsi" w:eastAsia="Times New Roman" w:hAnsiTheme="majorHAnsi" w:cstheme="majorHAnsi"/>
          <w:sz w:val="24"/>
          <w:szCs w:val="24"/>
          <w:lang w:eastAsia="pt-BR"/>
        </w:rPr>
        <w:t> garantidos o contraditório e a ampla defesa.</w:t>
      </w:r>
    </w:p>
    <w:p w14:paraId="3F11694E" w14:textId="77777777" w:rsidR="00526914" w:rsidRPr="00CE2D74" w:rsidRDefault="00526914" w:rsidP="00526914">
      <w:pPr>
        <w:widowControl/>
        <w:numPr>
          <w:ilvl w:val="0"/>
          <w:numId w:val="24"/>
        </w:numPr>
        <w:autoSpaceDE/>
        <w:autoSpaceDN/>
        <w:spacing w:before="120" w:after="120"/>
        <w:ind w:left="840" w:right="120" w:firstLine="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CE2D74">
        <w:rPr>
          <w:rFonts w:asciiTheme="majorHAnsi" w:eastAsia="Times New Roman" w:hAnsiTheme="majorHAnsi" w:cstheme="majorHAnsi"/>
          <w:sz w:val="24"/>
          <w:szCs w:val="24"/>
          <w:lang w:eastAsia="pt-BR"/>
        </w:rPr>
        <w:t>A falsidade de informações acarretará desclassificação, podendo ensejar, ainda, a aplicação de sanções administrativas ou criminais.</w:t>
      </w:r>
    </w:p>
    <w:p w14:paraId="1A0198ED" w14:textId="77777777" w:rsidR="00526914" w:rsidRPr="00CE2D74" w:rsidRDefault="00526914" w:rsidP="00526914">
      <w:pPr>
        <w:rPr>
          <w:rFonts w:asciiTheme="majorHAnsi" w:hAnsiTheme="majorHAnsi" w:cstheme="majorHAnsi"/>
        </w:rPr>
      </w:pPr>
    </w:p>
    <w:p w14:paraId="4A54696E" w14:textId="77777777" w:rsidR="00526914" w:rsidRPr="00E52F8D" w:rsidRDefault="00526914" w:rsidP="00526914"/>
    <w:p w14:paraId="5779B228" w14:textId="77777777" w:rsidR="001A7209" w:rsidRPr="00526914" w:rsidRDefault="001A7209" w:rsidP="00526914"/>
    <w:sectPr w:rsidR="001A7209" w:rsidRPr="00526914" w:rsidSect="001A7209">
      <w:headerReference w:type="default" r:id="rId8"/>
      <w:footerReference w:type="default" r:id="rId9"/>
      <w:pgSz w:w="11910" w:h="16840"/>
      <w:pgMar w:top="1560" w:right="1000" w:bottom="1135" w:left="1580" w:header="4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2AB61" w14:textId="77777777" w:rsidR="00610DB0" w:rsidRDefault="00610DB0">
      <w:r>
        <w:separator/>
      </w:r>
    </w:p>
  </w:endnote>
  <w:endnote w:type="continuationSeparator" w:id="0">
    <w:p w14:paraId="6D2C40D9" w14:textId="77777777" w:rsidR="00610DB0" w:rsidRDefault="0061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C0D5" w14:textId="2BCE55E5" w:rsidR="001A7209" w:rsidRPr="00F61881" w:rsidRDefault="00F61881" w:rsidP="00F61881">
    <w:pPr>
      <w:pStyle w:val="Rodap"/>
      <w:tabs>
        <w:tab w:val="center" w:pos="2694"/>
        <w:tab w:val="left" w:pos="6804"/>
      </w:tabs>
      <w:jc w:val="center"/>
      <w:rPr>
        <w:sz w:val="18"/>
      </w:rPr>
    </w:pPr>
    <w:r w:rsidRPr="00F61881">
      <w:rPr>
        <w:sz w:val="24"/>
      </w:rPr>
      <w:t>Praça 12 de Abril, n° 117 – CEP: 99810-000 | Fone/Fax: (54) 3525-1122 | CNPJ: 87.613.360/0001-47 | E-mail: pmsa@pmsa.rs.gov.br</w:t>
    </w:r>
  </w:p>
  <w:p w14:paraId="554FA091" w14:textId="77777777" w:rsidR="001A7209" w:rsidRDefault="001A7209" w:rsidP="001A7209">
    <w:pPr>
      <w:pStyle w:val="Rodap"/>
    </w:pPr>
  </w:p>
  <w:p w14:paraId="4BDA794F" w14:textId="77777777" w:rsidR="001A7209" w:rsidRDefault="001A72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E720C" w14:textId="77777777" w:rsidR="00610DB0" w:rsidRDefault="00610DB0">
      <w:r>
        <w:separator/>
      </w:r>
    </w:p>
  </w:footnote>
  <w:footnote w:type="continuationSeparator" w:id="0">
    <w:p w14:paraId="2AE11796" w14:textId="77777777" w:rsidR="00610DB0" w:rsidRDefault="00610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8D8E" w14:textId="3A7A8968" w:rsidR="001A7209" w:rsidRPr="004679E8" w:rsidRDefault="00AF1842" w:rsidP="001A7209">
    <w:pPr>
      <w:pStyle w:val="Cabealho"/>
      <w:spacing w:line="360" w:lineRule="auto"/>
      <w:ind w:right="-284"/>
      <w:jc w:val="center"/>
      <w:rPr>
        <w:rFonts w:ascii="Tahoma" w:hAnsi="Tahoma" w:cs="Tahoma"/>
        <w:b/>
      </w:rPr>
    </w:pPr>
    <w:r w:rsidRPr="00AF1842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28E9EAAF" wp14:editId="2E571D38">
          <wp:simplePos x="0" y="0"/>
          <wp:positionH relativeFrom="column">
            <wp:posOffset>-94217</wp:posOffset>
          </wp:positionH>
          <wp:positionV relativeFrom="paragraph">
            <wp:posOffset>53584</wp:posOffset>
          </wp:positionV>
          <wp:extent cx="933147" cy="853370"/>
          <wp:effectExtent l="0" t="0" r="635" b="4445"/>
          <wp:wrapNone/>
          <wp:docPr id="1026" name="Picture 2" descr="C:\Users\Usuário\Desktop\Grupo Barp\INSTITUTO HUMANIZA\PROJETOS\Lei Paulo Gustavo\Severiano de Almeida\Editais\Divulgaçã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Usuário\Desktop\Grupo Barp\INSTITUTO HUMANIZA\PROJETOS\Lei Paulo Gustavo\Severiano de Almeida\Editais\Divulgação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67"/>
                  <a:stretch/>
                </pic:blipFill>
                <pic:spPr bwMode="auto">
                  <a:xfrm>
                    <a:off x="0" y="0"/>
                    <a:ext cx="933147" cy="853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067C5788" wp14:editId="70C883AB">
          <wp:simplePos x="0" y="0"/>
          <wp:positionH relativeFrom="column">
            <wp:posOffset>5368290</wp:posOffset>
          </wp:positionH>
          <wp:positionV relativeFrom="paragraph">
            <wp:posOffset>-239911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</w:rPr>
      <w:t>MUNICÍPIO</w:t>
    </w:r>
    <w:r w:rsidR="001A7209" w:rsidRPr="004679E8">
      <w:rPr>
        <w:rFonts w:ascii="Tahoma" w:hAnsi="Tahoma" w:cs="Tahoma"/>
        <w:b/>
      </w:rPr>
      <w:t xml:space="preserve"> DE </w:t>
    </w:r>
    <w:r>
      <w:rPr>
        <w:rFonts w:ascii="Tahoma" w:hAnsi="Tahoma" w:cs="Tahoma"/>
        <w:b/>
      </w:rPr>
      <w:t>SEVERIANO DE ALMEIDA</w:t>
    </w:r>
  </w:p>
  <w:p w14:paraId="50FC2AB2" w14:textId="7D21FF59" w:rsidR="001A7209" w:rsidRDefault="001A7209" w:rsidP="001A7209">
    <w:pPr>
      <w:pStyle w:val="Cabealho"/>
      <w:spacing w:line="360" w:lineRule="auto"/>
      <w:jc w:val="center"/>
      <w:rPr>
        <w:rFonts w:ascii="Tahoma" w:hAnsi="Tahoma" w:cs="Tahoma"/>
        <w:b/>
      </w:rPr>
    </w:pPr>
    <w:r w:rsidRPr="004679E8">
      <w:rPr>
        <w:rFonts w:ascii="Tahoma" w:hAnsi="Tahoma" w:cs="Tahoma"/>
        <w:b/>
      </w:rPr>
      <w:t>ESTADO DO RIO GRANDE DO SUL</w:t>
    </w:r>
  </w:p>
  <w:p w14:paraId="6B3CE8BF" w14:textId="77777777" w:rsidR="00AF1842" w:rsidRPr="00AF1842" w:rsidRDefault="00AF1842" w:rsidP="00AF1842">
    <w:pPr>
      <w:pStyle w:val="Cabealho"/>
      <w:jc w:val="center"/>
      <w:rPr>
        <w:rFonts w:ascii="Tahoma" w:hAnsi="Tahoma" w:cs="Tahoma"/>
      </w:rPr>
    </w:pPr>
    <w:r w:rsidRPr="00AF1842">
      <w:rPr>
        <w:rFonts w:ascii="Tahoma" w:hAnsi="Tahoma" w:cs="Tahoma"/>
      </w:rPr>
      <w:t>SECRETARIA DE EDUCAÇÃO, CULTURA,</w:t>
    </w:r>
  </w:p>
  <w:p w14:paraId="124ED0EE" w14:textId="34D39A1F" w:rsidR="000E1BEC" w:rsidRPr="00AF1842" w:rsidRDefault="00AF1842" w:rsidP="00AF1842">
    <w:pPr>
      <w:pStyle w:val="Cabealho"/>
      <w:jc w:val="center"/>
    </w:pPr>
    <w:r w:rsidRPr="00AF1842">
      <w:rPr>
        <w:rFonts w:ascii="Tahoma" w:hAnsi="Tahoma" w:cs="Tahoma"/>
      </w:rPr>
      <w:t xml:space="preserve"> TURISMO, DESPORTO E LA</w:t>
    </w:r>
    <w:r w:rsidR="00B6619B">
      <w:rPr>
        <w:rFonts w:ascii="Tahoma" w:hAnsi="Tahoma" w:cs="Tahoma"/>
      </w:rPr>
      <w:t>Z</w:t>
    </w:r>
    <w:r w:rsidRPr="00AF1842">
      <w:rPr>
        <w:rFonts w:ascii="Tahoma" w:hAnsi="Tahoma" w:cs="Tahoma"/>
      </w:rPr>
      <w:t>ER</w:t>
    </w:r>
  </w:p>
  <w:p w14:paraId="1A84A30C" w14:textId="77777777" w:rsidR="001A7209" w:rsidRPr="001A7209" w:rsidRDefault="001A7209" w:rsidP="001A72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2284CA0"/>
    <w:multiLevelType w:val="multilevel"/>
    <w:tmpl w:val="68B8D372"/>
    <w:lvl w:ilvl="0">
      <w:start w:val="8"/>
      <w:numFmt w:val="decimal"/>
      <w:lvlText w:val="%1"/>
      <w:lvlJc w:val="left"/>
      <w:pPr>
        <w:ind w:left="107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1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9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25" w:hanging="5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5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5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4" w:hanging="5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7" w:hanging="5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0" w:hanging="590"/>
      </w:pPr>
      <w:rPr>
        <w:rFonts w:hint="default"/>
        <w:lang w:val="pt-PT" w:eastAsia="en-US" w:bidi="ar-SA"/>
      </w:rPr>
    </w:lvl>
  </w:abstractNum>
  <w:abstractNum w:abstractNumId="2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59417D"/>
    <w:multiLevelType w:val="multilevel"/>
    <w:tmpl w:val="3FCCD77C"/>
    <w:lvl w:ilvl="0">
      <w:start w:val="6"/>
      <w:numFmt w:val="decimal"/>
      <w:lvlText w:val="%1"/>
      <w:lvlJc w:val="left"/>
      <w:pPr>
        <w:ind w:left="107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0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09"/>
      </w:pPr>
      <w:rPr>
        <w:rFonts w:hint="default"/>
        <w:lang w:val="pt-PT" w:eastAsia="en-US" w:bidi="ar-SA"/>
      </w:rPr>
    </w:lvl>
  </w:abstractNum>
  <w:abstractNum w:abstractNumId="4" w15:restartNumberingAfterBreak="0">
    <w:nsid w:val="1E9859C2"/>
    <w:multiLevelType w:val="multilevel"/>
    <w:tmpl w:val="5EAEAD86"/>
    <w:lvl w:ilvl="0">
      <w:start w:val="10"/>
      <w:numFmt w:val="decimal"/>
      <w:lvlText w:val="%1"/>
      <w:lvlJc w:val="left"/>
      <w:pPr>
        <w:ind w:left="107" w:hanging="5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53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9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9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8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7" w:hanging="536"/>
      </w:pPr>
      <w:rPr>
        <w:rFonts w:hint="default"/>
        <w:lang w:val="pt-PT" w:eastAsia="en-US" w:bidi="ar-SA"/>
      </w:rPr>
    </w:lvl>
  </w:abstractNum>
  <w:abstractNum w:abstractNumId="5" w15:restartNumberingAfterBreak="0">
    <w:nsid w:val="25EA4B41"/>
    <w:multiLevelType w:val="multilevel"/>
    <w:tmpl w:val="61C2C828"/>
    <w:lvl w:ilvl="0">
      <w:start w:val="5"/>
      <w:numFmt w:val="decimal"/>
      <w:lvlText w:val="%1"/>
      <w:lvlJc w:val="left"/>
      <w:pPr>
        <w:ind w:left="1209" w:hanging="36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9" w:hanging="36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61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0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8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617"/>
      </w:pPr>
      <w:rPr>
        <w:rFonts w:hint="default"/>
        <w:lang w:val="pt-PT" w:eastAsia="en-US" w:bidi="ar-SA"/>
      </w:rPr>
    </w:lvl>
  </w:abstractNum>
  <w:abstractNum w:abstractNumId="6" w15:restartNumberingAfterBreak="0">
    <w:nsid w:val="34BF429C"/>
    <w:multiLevelType w:val="multilevel"/>
    <w:tmpl w:val="20CE0716"/>
    <w:lvl w:ilvl="0">
      <w:start w:val="1"/>
      <w:numFmt w:val="decimal"/>
      <w:lvlText w:val="%1)"/>
      <w:lvlJc w:val="left"/>
      <w:pPr>
        <w:tabs>
          <w:tab w:val="num" w:pos="720"/>
        </w:tabs>
        <w:ind w:left="1161" w:hanging="360"/>
      </w:pPr>
      <w:rPr>
        <w:rFonts w:eastAsia="Verdana" w:cs="Verdana"/>
        <w:spacing w:val="-1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9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81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63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1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9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68" w:hanging="360"/>
      </w:pPr>
      <w:rPr>
        <w:rFonts w:ascii="Symbol" w:hAnsi="Symbol" w:cs="Symbol" w:hint="default"/>
      </w:rPr>
    </w:lvl>
  </w:abstractNum>
  <w:abstractNum w:abstractNumId="7" w15:restartNumberingAfterBreak="0">
    <w:nsid w:val="3614616A"/>
    <w:multiLevelType w:val="multilevel"/>
    <w:tmpl w:val="3654C3D4"/>
    <w:lvl w:ilvl="0">
      <w:start w:val="1"/>
      <w:numFmt w:val="decimal"/>
      <w:lvlText w:val="%1"/>
      <w:lvlJc w:val="left"/>
      <w:pPr>
        <w:ind w:left="121" w:hanging="20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39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396"/>
      </w:pPr>
      <w:rPr>
        <w:rFonts w:hint="default"/>
        <w:lang w:val="pt-PT" w:eastAsia="en-US" w:bidi="ar-SA"/>
      </w:rPr>
    </w:lvl>
  </w:abstractNum>
  <w:abstractNum w:abstractNumId="8" w15:restartNumberingAfterBreak="0">
    <w:nsid w:val="37502D5A"/>
    <w:multiLevelType w:val="multilevel"/>
    <w:tmpl w:val="4B3A72B8"/>
    <w:lvl w:ilvl="0">
      <w:start w:val="1"/>
      <w:numFmt w:val="decimal"/>
      <w:lvlText w:val="%1"/>
      <w:lvlJc w:val="left"/>
      <w:pPr>
        <w:ind w:left="107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7" w:hanging="58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67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584"/>
      </w:pPr>
      <w:rPr>
        <w:rFonts w:hint="default"/>
        <w:lang w:val="pt-PT" w:eastAsia="en-US" w:bidi="ar-SA"/>
      </w:rPr>
    </w:lvl>
  </w:abstractNum>
  <w:abstractNum w:abstractNumId="9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D800AD5"/>
    <w:multiLevelType w:val="hybridMultilevel"/>
    <w:tmpl w:val="74EAC28C"/>
    <w:lvl w:ilvl="0" w:tplc="18781E3C">
      <w:start w:val="1"/>
      <w:numFmt w:val="decimal"/>
      <w:lvlText w:val="%1."/>
      <w:lvlJc w:val="left"/>
      <w:pPr>
        <w:ind w:left="2164" w:hanging="246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25C2EBA2">
      <w:numFmt w:val="bullet"/>
      <w:lvlText w:val="•"/>
      <w:lvlJc w:val="left"/>
      <w:pPr>
        <w:ind w:left="2876" w:hanging="246"/>
      </w:pPr>
      <w:rPr>
        <w:rFonts w:hint="default"/>
        <w:lang w:val="pt-PT" w:eastAsia="en-US" w:bidi="ar-SA"/>
      </w:rPr>
    </w:lvl>
    <w:lvl w:ilvl="2" w:tplc="362A4636">
      <w:numFmt w:val="bullet"/>
      <w:lvlText w:val="•"/>
      <w:lvlJc w:val="left"/>
      <w:pPr>
        <w:ind w:left="3593" w:hanging="246"/>
      </w:pPr>
      <w:rPr>
        <w:rFonts w:hint="default"/>
        <w:lang w:val="pt-PT" w:eastAsia="en-US" w:bidi="ar-SA"/>
      </w:rPr>
    </w:lvl>
    <w:lvl w:ilvl="3" w:tplc="1592C8C6">
      <w:numFmt w:val="bullet"/>
      <w:lvlText w:val="•"/>
      <w:lvlJc w:val="left"/>
      <w:pPr>
        <w:ind w:left="4309" w:hanging="246"/>
      </w:pPr>
      <w:rPr>
        <w:rFonts w:hint="default"/>
        <w:lang w:val="pt-PT" w:eastAsia="en-US" w:bidi="ar-SA"/>
      </w:rPr>
    </w:lvl>
    <w:lvl w:ilvl="4" w:tplc="E56E629E">
      <w:numFmt w:val="bullet"/>
      <w:lvlText w:val="•"/>
      <w:lvlJc w:val="left"/>
      <w:pPr>
        <w:ind w:left="5026" w:hanging="246"/>
      </w:pPr>
      <w:rPr>
        <w:rFonts w:hint="default"/>
        <w:lang w:val="pt-PT" w:eastAsia="en-US" w:bidi="ar-SA"/>
      </w:rPr>
    </w:lvl>
    <w:lvl w:ilvl="5" w:tplc="B322CEBE">
      <w:numFmt w:val="bullet"/>
      <w:lvlText w:val="•"/>
      <w:lvlJc w:val="left"/>
      <w:pPr>
        <w:ind w:left="5743" w:hanging="246"/>
      </w:pPr>
      <w:rPr>
        <w:rFonts w:hint="default"/>
        <w:lang w:val="pt-PT" w:eastAsia="en-US" w:bidi="ar-SA"/>
      </w:rPr>
    </w:lvl>
    <w:lvl w:ilvl="6" w:tplc="CC324814">
      <w:numFmt w:val="bullet"/>
      <w:lvlText w:val="•"/>
      <w:lvlJc w:val="left"/>
      <w:pPr>
        <w:ind w:left="6459" w:hanging="246"/>
      </w:pPr>
      <w:rPr>
        <w:rFonts w:hint="default"/>
        <w:lang w:val="pt-PT" w:eastAsia="en-US" w:bidi="ar-SA"/>
      </w:rPr>
    </w:lvl>
    <w:lvl w:ilvl="7" w:tplc="737A7578">
      <w:numFmt w:val="bullet"/>
      <w:lvlText w:val="•"/>
      <w:lvlJc w:val="left"/>
      <w:pPr>
        <w:ind w:left="7176" w:hanging="246"/>
      </w:pPr>
      <w:rPr>
        <w:rFonts w:hint="default"/>
        <w:lang w:val="pt-PT" w:eastAsia="en-US" w:bidi="ar-SA"/>
      </w:rPr>
    </w:lvl>
    <w:lvl w:ilvl="8" w:tplc="D662F54E">
      <w:numFmt w:val="bullet"/>
      <w:lvlText w:val="•"/>
      <w:lvlJc w:val="left"/>
      <w:pPr>
        <w:ind w:left="7893" w:hanging="246"/>
      </w:pPr>
      <w:rPr>
        <w:rFonts w:hint="default"/>
        <w:lang w:val="pt-PT" w:eastAsia="en-US" w:bidi="ar-SA"/>
      </w:rPr>
    </w:lvl>
  </w:abstractNum>
  <w:abstractNum w:abstractNumId="11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A2754"/>
    <w:multiLevelType w:val="hybridMultilevel"/>
    <w:tmpl w:val="E75C6AF8"/>
    <w:lvl w:ilvl="0" w:tplc="13285F62">
      <w:start w:val="2"/>
      <w:numFmt w:val="lowerLetter"/>
      <w:lvlText w:val="%1)"/>
      <w:lvlJc w:val="left"/>
      <w:pPr>
        <w:ind w:left="1084" w:hanging="257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2D63DB2">
      <w:numFmt w:val="bullet"/>
      <w:lvlText w:val="•"/>
      <w:lvlJc w:val="left"/>
      <w:pPr>
        <w:ind w:left="1904" w:hanging="257"/>
      </w:pPr>
      <w:rPr>
        <w:rFonts w:hint="default"/>
        <w:lang w:val="pt-PT" w:eastAsia="en-US" w:bidi="ar-SA"/>
      </w:rPr>
    </w:lvl>
    <w:lvl w:ilvl="2" w:tplc="53A43836">
      <w:numFmt w:val="bullet"/>
      <w:lvlText w:val="•"/>
      <w:lvlJc w:val="left"/>
      <w:pPr>
        <w:ind w:left="2729" w:hanging="257"/>
      </w:pPr>
      <w:rPr>
        <w:rFonts w:hint="default"/>
        <w:lang w:val="pt-PT" w:eastAsia="en-US" w:bidi="ar-SA"/>
      </w:rPr>
    </w:lvl>
    <w:lvl w:ilvl="3" w:tplc="D37E44BE">
      <w:numFmt w:val="bullet"/>
      <w:lvlText w:val="•"/>
      <w:lvlJc w:val="left"/>
      <w:pPr>
        <w:ind w:left="3553" w:hanging="257"/>
      </w:pPr>
      <w:rPr>
        <w:rFonts w:hint="default"/>
        <w:lang w:val="pt-PT" w:eastAsia="en-US" w:bidi="ar-SA"/>
      </w:rPr>
    </w:lvl>
    <w:lvl w:ilvl="4" w:tplc="8916904A">
      <w:numFmt w:val="bullet"/>
      <w:lvlText w:val="•"/>
      <w:lvlJc w:val="left"/>
      <w:pPr>
        <w:ind w:left="4378" w:hanging="257"/>
      </w:pPr>
      <w:rPr>
        <w:rFonts w:hint="default"/>
        <w:lang w:val="pt-PT" w:eastAsia="en-US" w:bidi="ar-SA"/>
      </w:rPr>
    </w:lvl>
    <w:lvl w:ilvl="5" w:tplc="CB646BB2">
      <w:numFmt w:val="bullet"/>
      <w:lvlText w:val="•"/>
      <w:lvlJc w:val="left"/>
      <w:pPr>
        <w:ind w:left="5203" w:hanging="257"/>
      </w:pPr>
      <w:rPr>
        <w:rFonts w:hint="default"/>
        <w:lang w:val="pt-PT" w:eastAsia="en-US" w:bidi="ar-SA"/>
      </w:rPr>
    </w:lvl>
    <w:lvl w:ilvl="6" w:tplc="E44CEB14">
      <w:numFmt w:val="bullet"/>
      <w:lvlText w:val="•"/>
      <w:lvlJc w:val="left"/>
      <w:pPr>
        <w:ind w:left="6027" w:hanging="257"/>
      </w:pPr>
      <w:rPr>
        <w:rFonts w:hint="default"/>
        <w:lang w:val="pt-PT" w:eastAsia="en-US" w:bidi="ar-SA"/>
      </w:rPr>
    </w:lvl>
    <w:lvl w:ilvl="7" w:tplc="127090D6">
      <w:numFmt w:val="bullet"/>
      <w:lvlText w:val="•"/>
      <w:lvlJc w:val="left"/>
      <w:pPr>
        <w:ind w:left="6852" w:hanging="257"/>
      </w:pPr>
      <w:rPr>
        <w:rFonts w:hint="default"/>
        <w:lang w:val="pt-PT" w:eastAsia="en-US" w:bidi="ar-SA"/>
      </w:rPr>
    </w:lvl>
    <w:lvl w:ilvl="8" w:tplc="0E6C8864">
      <w:numFmt w:val="bullet"/>
      <w:lvlText w:val="•"/>
      <w:lvlJc w:val="left"/>
      <w:pPr>
        <w:ind w:left="7677" w:hanging="257"/>
      </w:pPr>
      <w:rPr>
        <w:rFonts w:hint="default"/>
        <w:lang w:val="pt-PT" w:eastAsia="en-US" w:bidi="ar-SA"/>
      </w:rPr>
    </w:lvl>
  </w:abstractNum>
  <w:abstractNum w:abstractNumId="14" w15:restartNumberingAfterBreak="0">
    <w:nsid w:val="49E4652D"/>
    <w:multiLevelType w:val="multilevel"/>
    <w:tmpl w:val="9D4E35DE"/>
    <w:lvl w:ilvl="0">
      <w:start w:val="4"/>
      <w:numFmt w:val="decimal"/>
      <w:lvlText w:val="%1"/>
      <w:lvlJc w:val="left"/>
      <w:pPr>
        <w:ind w:left="107" w:hanging="3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3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3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3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3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3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3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371"/>
      </w:pPr>
      <w:rPr>
        <w:rFonts w:hint="default"/>
        <w:lang w:val="pt-PT" w:eastAsia="en-US" w:bidi="ar-SA"/>
      </w:rPr>
    </w:lvl>
  </w:abstractNum>
  <w:abstractNum w:abstractNumId="15" w15:restartNumberingAfterBreak="0">
    <w:nsid w:val="538904C8"/>
    <w:multiLevelType w:val="hybridMultilevel"/>
    <w:tmpl w:val="2D86DE40"/>
    <w:lvl w:ilvl="0" w:tplc="BB320E7E">
      <w:start w:val="1"/>
      <w:numFmt w:val="lowerLetter"/>
      <w:lvlText w:val="%1)"/>
      <w:lvlJc w:val="left"/>
      <w:pPr>
        <w:ind w:left="107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46A24C64">
      <w:numFmt w:val="bullet"/>
      <w:lvlText w:val="•"/>
      <w:lvlJc w:val="left"/>
      <w:pPr>
        <w:ind w:left="1022" w:hanging="332"/>
      </w:pPr>
      <w:rPr>
        <w:rFonts w:hint="default"/>
        <w:lang w:val="pt-PT" w:eastAsia="en-US" w:bidi="ar-SA"/>
      </w:rPr>
    </w:lvl>
    <w:lvl w:ilvl="2" w:tplc="10EC9DA2">
      <w:numFmt w:val="bullet"/>
      <w:lvlText w:val="•"/>
      <w:lvlJc w:val="left"/>
      <w:pPr>
        <w:ind w:left="1945" w:hanging="332"/>
      </w:pPr>
      <w:rPr>
        <w:rFonts w:hint="default"/>
        <w:lang w:val="pt-PT" w:eastAsia="en-US" w:bidi="ar-SA"/>
      </w:rPr>
    </w:lvl>
    <w:lvl w:ilvl="3" w:tplc="E5300FFE">
      <w:numFmt w:val="bullet"/>
      <w:lvlText w:val="•"/>
      <w:lvlJc w:val="left"/>
      <w:pPr>
        <w:ind w:left="2867" w:hanging="332"/>
      </w:pPr>
      <w:rPr>
        <w:rFonts w:hint="default"/>
        <w:lang w:val="pt-PT" w:eastAsia="en-US" w:bidi="ar-SA"/>
      </w:rPr>
    </w:lvl>
    <w:lvl w:ilvl="4" w:tplc="EC983EFE">
      <w:numFmt w:val="bullet"/>
      <w:lvlText w:val="•"/>
      <w:lvlJc w:val="left"/>
      <w:pPr>
        <w:ind w:left="3790" w:hanging="332"/>
      </w:pPr>
      <w:rPr>
        <w:rFonts w:hint="default"/>
        <w:lang w:val="pt-PT" w:eastAsia="en-US" w:bidi="ar-SA"/>
      </w:rPr>
    </w:lvl>
    <w:lvl w:ilvl="5" w:tplc="2AC650DE">
      <w:numFmt w:val="bullet"/>
      <w:lvlText w:val="•"/>
      <w:lvlJc w:val="left"/>
      <w:pPr>
        <w:ind w:left="4713" w:hanging="332"/>
      </w:pPr>
      <w:rPr>
        <w:rFonts w:hint="default"/>
        <w:lang w:val="pt-PT" w:eastAsia="en-US" w:bidi="ar-SA"/>
      </w:rPr>
    </w:lvl>
    <w:lvl w:ilvl="6" w:tplc="A9A6CC62">
      <w:numFmt w:val="bullet"/>
      <w:lvlText w:val="•"/>
      <w:lvlJc w:val="left"/>
      <w:pPr>
        <w:ind w:left="5635" w:hanging="332"/>
      </w:pPr>
      <w:rPr>
        <w:rFonts w:hint="default"/>
        <w:lang w:val="pt-PT" w:eastAsia="en-US" w:bidi="ar-SA"/>
      </w:rPr>
    </w:lvl>
    <w:lvl w:ilvl="7" w:tplc="600ADCA2">
      <w:numFmt w:val="bullet"/>
      <w:lvlText w:val="•"/>
      <w:lvlJc w:val="left"/>
      <w:pPr>
        <w:ind w:left="6558" w:hanging="332"/>
      </w:pPr>
      <w:rPr>
        <w:rFonts w:hint="default"/>
        <w:lang w:val="pt-PT" w:eastAsia="en-US" w:bidi="ar-SA"/>
      </w:rPr>
    </w:lvl>
    <w:lvl w:ilvl="8" w:tplc="BF361B58">
      <w:numFmt w:val="bullet"/>
      <w:lvlText w:val="•"/>
      <w:lvlJc w:val="left"/>
      <w:pPr>
        <w:ind w:left="7481" w:hanging="332"/>
      </w:pPr>
      <w:rPr>
        <w:rFonts w:hint="default"/>
        <w:lang w:val="pt-PT" w:eastAsia="en-US" w:bidi="ar-SA"/>
      </w:rPr>
    </w:lvl>
  </w:abstractNum>
  <w:abstractNum w:abstractNumId="16" w15:restartNumberingAfterBreak="0">
    <w:nsid w:val="566B115E"/>
    <w:multiLevelType w:val="multilevel"/>
    <w:tmpl w:val="04E07E38"/>
    <w:lvl w:ilvl="0">
      <w:start w:val="5"/>
      <w:numFmt w:val="decimal"/>
      <w:lvlText w:val="%1"/>
      <w:lvlJc w:val="left"/>
      <w:pPr>
        <w:ind w:left="1195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5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83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41" w:hanging="80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08" w:hanging="8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8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8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8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807"/>
      </w:pPr>
      <w:rPr>
        <w:rFonts w:hint="default"/>
        <w:lang w:val="pt-PT" w:eastAsia="en-US" w:bidi="ar-SA"/>
      </w:rPr>
    </w:lvl>
  </w:abstractNum>
  <w:abstractNum w:abstractNumId="17" w15:restartNumberingAfterBreak="0">
    <w:nsid w:val="62801D78"/>
    <w:multiLevelType w:val="hybridMultilevel"/>
    <w:tmpl w:val="6D028572"/>
    <w:lvl w:ilvl="0" w:tplc="E656FB74">
      <w:start w:val="1"/>
      <w:numFmt w:val="lowerLetter"/>
      <w:lvlText w:val="%1)"/>
      <w:lvlJc w:val="left"/>
      <w:pPr>
        <w:ind w:left="1302" w:hanging="48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50A2DFF8">
      <w:numFmt w:val="bullet"/>
      <w:lvlText w:val="•"/>
      <w:lvlJc w:val="left"/>
      <w:pPr>
        <w:ind w:left="2102" w:hanging="480"/>
      </w:pPr>
      <w:rPr>
        <w:rFonts w:hint="default"/>
        <w:lang w:val="pt-PT" w:eastAsia="en-US" w:bidi="ar-SA"/>
      </w:rPr>
    </w:lvl>
    <w:lvl w:ilvl="2" w:tplc="A79E0CE2">
      <w:numFmt w:val="bullet"/>
      <w:lvlText w:val="•"/>
      <w:lvlJc w:val="left"/>
      <w:pPr>
        <w:ind w:left="2905" w:hanging="480"/>
      </w:pPr>
      <w:rPr>
        <w:rFonts w:hint="default"/>
        <w:lang w:val="pt-PT" w:eastAsia="en-US" w:bidi="ar-SA"/>
      </w:rPr>
    </w:lvl>
    <w:lvl w:ilvl="3" w:tplc="7A0CC4DA">
      <w:numFmt w:val="bullet"/>
      <w:lvlText w:val="•"/>
      <w:lvlJc w:val="left"/>
      <w:pPr>
        <w:ind w:left="3707" w:hanging="480"/>
      </w:pPr>
      <w:rPr>
        <w:rFonts w:hint="default"/>
        <w:lang w:val="pt-PT" w:eastAsia="en-US" w:bidi="ar-SA"/>
      </w:rPr>
    </w:lvl>
    <w:lvl w:ilvl="4" w:tplc="84F2C8BC">
      <w:numFmt w:val="bullet"/>
      <w:lvlText w:val="•"/>
      <w:lvlJc w:val="left"/>
      <w:pPr>
        <w:ind w:left="4510" w:hanging="480"/>
      </w:pPr>
      <w:rPr>
        <w:rFonts w:hint="default"/>
        <w:lang w:val="pt-PT" w:eastAsia="en-US" w:bidi="ar-SA"/>
      </w:rPr>
    </w:lvl>
    <w:lvl w:ilvl="5" w:tplc="6A222CA2">
      <w:numFmt w:val="bullet"/>
      <w:lvlText w:val="•"/>
      <w:lvlJc w:val="left"/>
      <w:pPr>
        <w:ind w:left="5313" w:hanging="480"/>
      </w:pPr>
      <w:rPr>
        <w:rFonts w:hint="default"/>
        <w:lang w:val="pt-PT" w:eastAsia="en-US" w:bidi="ar-SA"/>
      </w:rPr>
    </w:lvl>
    <w:lvl w:ilvl="6" w:tplc="B7ACBF2C">
      <w:numFmt w:val="bullet"/>
      <w:lvlText w:val="•"/>
      <w:lvlJc w:val="left"/>
      <w:pPr>
        <w:ind w:left="6115" w:hanging="480"/>
      </w:pPr>
      <w:rPr>
        <w:rFonts w:hint="default"/>
        <w:lang w:val="pt-PT" w:eastAsia="en-US" w:bidi="ar-SA"/>
      </w:rPr>
    </w:lvl>
    <w:lvl w:ilvl="7" w:tplc="847ABAAC">
      <w:numFmt w:val="bullet"/>
      <w:lvlText w:val="•"/>
      <w:lvlJc w:val="left"/>
      <w:pPr>
        <w:ind w:left="6918" w:hanging="480"/>
      </w:pPr>
      <w:rPr>
        <w:rFonts w:hint="default"/>
        <w:lang w:val="pt-PT" w:eastAsia="en-US" w:bidi="ar-SA"/>
      </w:rPr>
    </w:lvl>
    <w:lvl w:ilvl="8" w:tplc="CEE83CA4">
      <w:numFmt w:val="bullet"/>
      <w:lvlText w:val="•"/>
      <w:lvlJc w:val="left"/>
      <w:pPr>
        <w:ind w:left="7721" w:hanging="480"/>
      </w:pPr>
      <w:rPr>
        <w:rFonts w:hint="default"/>
        <w:lang w:val="pt-PT" w:eastAsia="en-US" w:bidi="ar-SA"/>
      </w:rPr>
    </w:lvl>
  </w:abstractNum>
  <w:abstractNum w:abstractNumId="18" w15:restartNumberingAfterBreak="0">
    <w:nsid w:val="65B04AA2"/>
    <w:multiLevelType w:val="multilevel"/>
    <w:tmpl w:val="BA3872AA"/>
    <w:lvl w:ilvl="0">
      <w:start w:val="9"/>
      <w:numFmt w:val="decimal"/>
      <w:lvlText w:val="%1"/>
      <w:lvlJc w:val="left"/>
      <w:pPr>
        <w:ind w:left="107" w:hanging="4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2"/>
      </w:pPr>
      <w:rPr>
        <w:rFonts w:hint="default"/>
        <w:lang w:val="pt-PT" w:eastAsia="en-US" w:bidi="ar-SA"/>
      </w:rPr>
    </w:lvl>
  </w:abstractNum>
  <w:abstractNum w:abstractNumId="19" w15:restartNumberingAfterBreak="0">
    <w:nsid w:val="6B69576A"/>
    <w:multiLevelType w:val="multilevel"/>
    <w:tmpl w:val="59FC8BF8"/>
    <w:lvl w:ilvl="0">
      <w:start w:val="2"/>
      <w:numFmt w:val="decimal"/>
      <w:lvlText w:val="%1"/>
      <w:lvlJc w:val="left"/>
      <w:pPr>
        <w:ind w:left="107" w:hanging="4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4"/>
      </w:pPr>
      <w:rPr>
        <w:rFonts w:hint="default"/>
        <w:lang w:val="pt-PT" w:eastAsia="en-US" w:bidi="ar-SA"/>
      </w:rPr>
    </w:lvl>
  </w:abstractNum>
  <w:abstractNum w:abstractNumId="20" w15:restartNumberingAfterBreak="0">
    <w:nsid w:val="6E917D34"/>
    <w:multiLevelType w:val="multilevel"/>
    <w:tmpl w:val="1BE0D58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1" w15:restartNumberingAfterBreak="0">
    <w:nsid w:val="6EA15381"/>
    <w:multiLevelType w:val="multilevel"/>
    <w:tmpl w:val="40265F1C"/>
    <w:lvl w:ilvl="0">
      <w:start w:val="11"/>
      <w:numFmt w:val="decimal"/>
      <w:lvlText w:val="%1"/>
      <w:lvlJc w:val="left"/>
      <w:pPr>
        <w:ind w:left="121" w:hanging="5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53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5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5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5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5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534"/>
      </w:pPr>
      <w:rPr>
        <w:rFonts w:hint="default"/>
        <w:lang w:val="pt-PT" w:eastAsia="en-US" w:bidi="ar-SA"/>
      </w:rPr>
    </w:lvl>
  </w:abstractNum>
  <w:abstractNum w:abstractNumId="22" w15:restartNumberingAfterBreak="0">
    <w:nsid w:val="7BCC26DD"/>
    <w:multiLevelType w:val="multilevel"/>
    <w:tmpl w:val="131A1294"/>
    <w:lvl w:ilvl="0">
      <w:start w:val="7"/>
      <w:numFmt w:val="decimal"/>
      <w:lvlText w:val="%1"/>
      <w:lvlJc w:val="left"/>
      <w:pPr>
        <w:ind w:left="107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91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61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4"/>
  </w:num>
  <w:num w:numId="5">
    <w:abstractNumId w:val="18"/>
  </w:num>
  <w:num w:numId="6">
    <w:abstractNumId w:val="1"/>
  </w:num>
  <w:num w:numId="7">
    <w:abstractNumId w:val="22"/>
  </w:num>
  <w:num w:numId="8">
    <w:abstractNumId w:val="3"/>
  </w:num>
  <w:num w:numId="9">
    <w:abstractNumId w:val="5"/>
  </w:num>
  <w:num w:numId="10">
    <w:abstractNumId w:val="16"/>
  </w:num>
  <w:num w:numId="11">
    <w:abstractNumId w:val="14"/>
  </w:num>
  <w:num w:numId="12">
    <w:abstractNumId w:val="13"/>
  </w:num>
  <w:num w:numId="13">
    <w:abstractNumId w:val="19"/>
  </w:num>
  <w:num w:numId="14">
    <w:abstractNumId w:val="15"/>
  </w:num>
  <w:num w:numId="15">
    <w:abstractNumId w:val="8"/>
  </w:num>
  <w:num w:numId="16">
    <w:abstractNumId w:val="10"/>
  </w:num>
  <w:num w:numId="17">
    <w:abstractNumId w:val="20"/>
  </w:num>
  <w:num w:numId="18">
    <w:abstractNumId w:val="9"/>
  </w:num>
  <w:num w:numId="19">
    <w:abstractNumId w:val="2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56"/>
    <w:rsid w:val="0002329D"/>
    <w:rsid w:val="0003030A"/>
    <w:rsid w:val="000325FC"/>
    <w:rsid w:val="00060211"/>
    <w:rsid w:val="000830C1"/>
    <w:rsid w:val="00094BB3"/>
    <w:rsid w:val="000A31A5"/>
    <w:rsid w:val="000E1BEC"/>
    <w:rsid w:val="000F01BB"/>
    <w:rsid w:val="000F7045"/>
    <w:rsid w:val="00112316"/>
    <w:rsid w:val="0011380D"/>
    <w:rsid w:val="00114CA8"/>
    <w:rsid w:val="001162DD"/>
    <w:rsid w:val="0013545B"/>
    <w:rsid w:val="0016521C"/>
    <w:rsid w:val="001A6D39"/>
    <w:rsid w:val="001A7209"/>
    <w:rsid w:val="001C20F4"/>
    <w:rsid w:val="001F405F"/>
    <w:rsid w:val="002514DB"/>
    <w:rsid w:val="00253EB9"/>
    <w:rsid w:val="002946C8"/>
    <w:rsid w:val="002A4DDF"/>
    <w:rsid w:val="002D12E1"/>
    <w:rsid w:val="00306118"/>
    <w:rsid w:val="00312A08"/>
    <w:rsid w:val="00313A85"/>
    <w:rsid w:val="00326517"/>
    <w:rsid w:val="00395DA8"/>
    <w:rsid w:val="003B4EE8"/>
    <w:rsid w:val="00457B28"/>
    <w:rsid w:val="00466B00"/>
    <w:rsid w:val="00483840"/>
    <w:rsid w:val="0048610B"/>
    <w:rsid w:val="004E0915"/>
    <w:rsid w:val="004E37D3"/>
    <w:rsid w:val="004F3B60"/>
    <w:rsid w:val="005153DC"/>
    <w:rsid w:val="00515D3D"/>
    <w:rsid w:val="00526914"/>
    <w:rsid w:val="00547C1A"/>
    <w:rsid w:val="00573088"/>
    <w:rsid w:val="0059710D"/>
    <w:rsid w:val="005A307D"/>
    <w:rsid w:val="005C098B"/>
    <w:rsid w:val="005E1C68"/>
    <w:rsid w:val="005F32BC"/>
    <w:rsid w:val="005F5F63"/>
    <w:rsid w:val="00610DB0"/>
    <w:rsid w:val="00612A25"/>
    <w:rsid w:val="00623734"/>
    <w:rsid w:val="006326A6"/>
    <w:rsid w:val="006368CA"/>
    <w:rsid w:val="00643697"/>
    <w:rsid w:val="006B3C04"/>
    <w:rsid w:val="006D6679"/>
    <w:rsid w:val="006F394D"/>
    <w:rsid w:val="007110F4"/>
    <w:rsid w:val="0073117B"/>
    <w:rsid w:val="00742A47"/>
    <w:rsid w:val="00796FA9"/>
    <w:rsid w:val="007B5117"/>
    <w:rsid w:val="007C73C3"/>
    <w:rsid w:val="007E153A"/>
    <w:rsid w:val="007F032B"/>
    <w:rsid w:val="007F359A"/>
    <w:rsid w:val="00840D1E"/>
    <w:rsid w:val="00853D28"/>
    <w:rsid w:val="008625DE"/>
    <w:rsid w:val="00886CC6"/>
    <w:rsid w:val="008A1F6B"/>
    <w:rsid w:val="00905B1B"/>
    <w:rsid w:val="00917276"/>
    <w:rsid w:val="00940C6A"/>
    <w:rsid w:val="00942DAD"/>
    <w:rsid w:val="00962FEA"/>
    <w:rsid w:val="009A324E"/>
    <w:rsid w:val="009E5F63"/>
    <w:rsid w:val="009E725A"/>
    <w:rsid w:val="00A11222"/>
    <w:rsid w:val="00A157DD"/>
    <w:rsid w:val="00A62D34"/>
    <w:rsid w:val="00AA1021"/>
    <w:rsid w:val="00AB53EE"/>
    <w:rsid w:val="00AB7F8F"/>
    <w:rsid w:val="00AE50B7"/>
    <w:rsid w:val="00AF1842"/>
    <w:rsid w:val="00B25756"/>
    <w:rsid w:val="00B3181B"/>
    <w:rsid w:val="00B33558"/>
    <w:rsid w:val="00B6484F"/>
    <w:rsid w:val="00B6619B"/>
    <w:rsid w:val="00BE3A74"/>
    <w:rsid w:val="00C45AE5"/>
    <w:rsid w:val="00C534A1"/>
    <w:rsid w:val="00CA0566"/>
    <w:rsid w:val="00CF671C"/>
    <w:rsid w:val="00D42320"/>
    <w:rsid w:val="00D852E6"/>
    <w:rsid w:val="00D904B9"/>
    <w:rsid w:val="00DB308C"/>
    <w:rsid w:val="00DC7BB5"/>
    <w:rsid w:val="00DD79C4"/>
    <w:rsid w:val="00DF3B9E"/>
    <w:rsid w:val="00E67AC0"/>
    <w:rsid w:val="00EA3657"/>
    <w:rsid w:val="00EB7DB8"/>
    <w:rsid w:val="00F03874"/>
    <w:rsid w:val="00F3776D"/>
    <w:rsid w:val="00F61881"/>
    <w:rsid w:val="00F63223"/>
    <w:rsid w:val="00F83599"/>
    <w:rsid w:val="00FB0CAE"/>
    <w:rsid w:val="00FC6979"/>
    <w:rsid w:val="00FD783E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58354"/>
  <w15:docId w15:val="{9369BB5A-24CC-44F4-AB5C-04B6A5E7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E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B25756"/>
    <w:pPr>
      <w:ind w:left="2166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4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25756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25756"/>
  </w:style>
  <w:style w:type="character" w:customStyle="1" w:styleId="CorpodetextoChar">
    <w:name w:val="Corpo de texto Char"/>
    <w:basedOn w:val="Fontepargpadro"/>
    <w:link w:val="Corpodetexto"/>
    <w:uiPriority w:val="1"/>
    <w:rsid w:val="00B25756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B25756"/>
    <w:pPr>
      <w:ind w:left="107" w:firstLine="710"/>
      <w:jc w:val="both"/>
    </w:pPr>
  </w:style>
  <w:style w:type="character" w:styleId="Hyperlink">
    <w:name w:val="Hyperlink"/>
    <w:basedOn w:val="Fontepargpadro"/>
    <w:uiPriority w:val="99"/>
    <w:unhideWhenUsed/>
    <w:rsid w:val="00D4232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0232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329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32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29D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unhideWhenUsed/>
    <w:rsid w:val="004838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40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table" w:styleId="Tabelacomgrade">
    <w:name w:val="Table Grid"/>
    <w:basedOn w:val="Tabelanormal"/>
    <w:uiPriority w:val="39"/>
    <w:rsid w:val="0039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2A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A47"/>
    <w:rPr>
      <w:rFonts w:ascii="Tahoma" w:eastAsia="Arial" w:hAnsi="Tahoma" w:cs="Tahoma"/>
      <w:sz w:val="16"/>
      <w:szCs w:val="16"/>
      <w:lang w:val="pt-PT"/>
    </w:rPr>
  </w:style>
  <w:style w:type="paragraph" w:customStyle="1" w:styleId="Default">
    <w:name w:val="Default"/>
    <w:rsid w:val="006D66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F32BC"/>
    <w:rPr>
      <w:b/>
      <w:bCs/>
    </w:rPr>
  </w:style>
  <w:style w:type="paragraph" w:customStyle="1" w:styleId="textojustificado">
    <w:name w:val="texto_justificado"/>
    <w:basedOn w:val="Normal"/>
    <w:rsid w:val="005F32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5F32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maiusculas">
    <w:name w:val="texto_centralizado_maiusculas"/>
    <w:basedOn w:val="Normal"/>
    <w:rsid w:val="005F32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AA1021"/>
    <w:pPr>
      <w:suppressAutoHyphens/>
      <w:autoSpaceDE/>
      <w:autoSpaceDN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Michelle</cp:lastModifiedBy>
  <cp:revision>3</cp:revision>
  <cp:lastPrinted>2023-09-11T21:00:00Z</cp:lastPrinted>
  <dcterms:created xsi:type="dcterms:W3CDTF">2023-09-11T21:00:00Z</dcterms:created>
  <dcterms:modified xsi:type="dcterms:W3CDTF">2023-09-11T21:22:00Z</dcterms:modified>
</cp:coreProperties>
</file>